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685020" w:rsidP="00AB4105" w:rsidRDefault="00685020" w14:paraId="1E34CCF6" w14:textId="77777777">
      <w:pPr>
        <w:pStyle w:val="NoSpacing"/>
        <w:jc w:val="center"/>
        <w:rPr>
          <w:b/>
          <w:noProof/>
        </w:rPr>
      </w:pPr>
      <w:bookmarkStart w:name="_GoBack" w:id="0"/>
      <w:bookmarkEnd w:id="0"/>
    </w:p>
    <w:p w:rsidR="00685020" w:rsidP="00AB4105" w:rsidRDefault="00685020" w14:paraId="6AA7C5DE" w14:textId="77777777">
      <w:pPr>
        <w:pStyle w:val="NoSpacing"/>
        <w:jc w:val="center"/>
        <w:rPr>
          <w:b/>
          <w:noProof/>
        </w:rPr>
      </w:pPr>
    </w:p>
    <w:p w:rsidR="00685020" w:rsidP="00AB4105" w:rsidRDefault="00685020" w14:paraId="415EC0F2" w14:textId="77777777">
      <w:pPr>
        <w:pStyle w:val="NoSpacing"/>
        <w:jc w:val="center"/>
        <w:rPr>
          <w:b/>
        </w:rPr>
      </w:pPr>
      <w:r w:rsidR="00685020">
        <w:drawing>
          <wp:inline wp14:editId="23DD7618" wp14:anchorId="5537E96F">
            <wp:extent cx="1895475" cy="992868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f975115e8ce472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5475" cy="99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20" w:rsidRDefault="00685020" w14:paraId="4E14FF8B" w14:textId="77777777">
      <w:pPr>
        <w:pStyle w:val="NoSpacing"/>
        <w:rPr>
          <w:b/>
        </w:rPr>
      </w:pPr>
    </w:p>
    <w:p w:rsidRPr="00AB4105" w:rsidR="00A161B3" w:rsidP="23DD7618" w:rsidRDefault="009222A6" w14:paraId="22F0D245" w14:textId="5D3B602F">
      <w:pPr>
        <w:pStyle w:val="NoSpacing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23DD7618" w:rsidR="6777AA6A">
        <w:rPr>
          <w:rFonts w:ascii="Arial" w:hAnsi="Arial" w:eastAsia="Arial" w:cs="Arial"/>
          <w:b w:val="1"/>
          <w:bCs w:val="1"/>
          <w:sz w:val="20"/>
          <w:szCs w:val="20"/>
        </w:rPr>
        <w:t>Driver</w:t>
      </w:r>
    </w:p>
    <w:p w:rsidRPr="00AB4105" w:rsidR="00A161B3" w:rsidP="23DD7618" w:rsidRDefault="00A161B3" w14:paraId="0BBF5F09" w14:textId="77777777">
      <w:pPr>
        <w:pStyle w:val="NoSpacing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23DD7618" w:rsidR="00A161B3">
        <w:rPr>
          <w:rFonts w:ascii="Arial" w:hAnsi="Arial" w:eastAsia="Arial" w:cs="Arial"/>
          <w:b w:val="1"/>
          <w:bCs w:val="1"/>
          <w:sz w:val="20"/>
          <w:szCs w:val="20"/>
        </w:rPr>
        <w:t>Big Brothers Big Sisters of Utah</w:t>
      </w:r>
    </w:p>
    <w:p w:rsidR="23DD7618" w:rsidP="23DD7618" w:rsidRDefault="23DD7618" w14:paraId="661D43C7" w14:textId="788B76AB">
      <w:pPr>
        <w:pStyle w:val="NoSpacing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AB4105" w:rsidR="00A161B3" w:rsidP="23DD7618" w:rsidRDefault="00A161B3" w14:paraId="47AD9810" w14:textId="7198DD91">
      <w:pPr>
        <w:pStyle w:val="NoSpacing"/>
        <w:spacing w:after="0" w:afterAutospacing="off" w:line="240" w:lineRule="auto"/>
        <w:rPr>
          <w:rFonts w:ascii="Arial" w:hAnsi="Arial" w:eastAsia="Arial" w:cs="Arial"/>
          <w:color w:val="333333"/>
          <w:sz w:val="20"/>
          <w:szCs w:val="20"/>
        </w:rPr>
      </w:pPr>
      <w:r w:rsidRPr="23DD7618" w:rsidR="00A161B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  </w:t>
      </w:r>
    </w:p>
    <w:p w:rsidR="360EBAAB" w:rsidP="23DD7618" w:rsidRDefault="360EBAAB" w14:paraId="55195420" w14:textId="194F3064">
      <w:pPr>
        <w:spacing w:after="0" w:afterAutospacing="off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Position Title: Full Time Driver</w:t>
      </w:r>
    </w:p>
    <w:p w:rsidR="360EBAAB" w:rsidP="23DD7618" w:rsidRDefault="360EBAAB" w14:paraId="5A1B8DD3" w14:textId="5AD9D4CC">
      <w:pPr>
        <w:spacing w:after="0" w:afterAutospacing="off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Position Classification: Non-Exempt</w:t>
      </w:r>
    </w:p>
    <w:p w:rsidR="360EBAAB" w:rsidP="23DD7618" w:rsidRDefault="360EBAAB" w14:paraId="0FA64E7E" w14:textId="11F4D92F">
      <w:pPr>
        <w:spacing w:after="0" w:afterAutospacing="off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Salary Range: 14</w:t>
      </w:r>
      <w:r w:rsidRPr="23DD7618" w:rsidR="6A15918B">
        <w:rPr>
          <w:rFonts w:ascii="Arial" w:hAnsi="Arial" w:eastAsia="Arial" w:cs="Arial"/>
          <w:noProof w:val="0"/>
          <w:sz w:val="20"/>
          <w:szCs w:val="20"/>
          <w:lang w:val="en-US"/>
        </w:rPr>
        <w:t>.50 to 15.50</w:t>
      </w:r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hr</w:t>
      </w:r>
      <w:proofErr w:type="spellEnd"/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DOE</w:t>
      </w:r>
    </w:p>
    <w:p w:rsidR="360EBAAB" w:rsidP="23DD7618" w:rsidRDefault="360EBAAB" w14:paraId="30DA4C3D" w14:textId="666DC080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  <w:r w:rsidRPr="23DD7618" w:rsidR="7F6D1F1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Pay rates evaluated twice per year for possible </w:t>
      </w:r>
      <w:proofErr w:type="gramStart"/>
      <w:r w:rsidRPr="23DD7618" w:rsidR="7F6D1F1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raises</w:t>
      </w:r>
      <w:proofErr w:type="gramEnd"/>
      <w:proofErr w:type="gramStart"/>
      <w:proofErr w:type="gramEnd"/>
    </w:p>
    <w:p w:rsidR="360EBAAB" w:rsidP="23DD7618" w:rsidRDefault="360EBAAB" w14:paraId="2E06F24D" w14:textId="694F4F5D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Work Schedule: 32 + per week as </w:t>
      </w:r>
      <w:proofErr w:type="gramStart"/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scheduled</w:t>
      </w:r>
      <w:proofErr w:type="gramEnd"/>
    </w:p>
    <w:p w:rsidR="360EBAAB" w:rsidP="23DD7618" w:rsidRDefault="360EBAAB" w14:paraId="30B60EA1" w14:textId="765AA47E">
      <w:pPr>
        <w:spacing w:after="0" w:afterAutospacing="off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3DD7618" w:rsidR="360EBAAB">
        <w:rPr>
          <w:rFonts w:ascii="Arial" w:hAnsi="Arial" w:eastAsia="Arial" w:cs="Arial"/>
          <w:noProof w:val="0"/>
          <w:sz w:val="20"/>
          <w:szCs w:val="20"/>
          <w:lang w:val="en-US"/>
        </w:rPr>
        <w:t>Supervisor: Donation Center Collections Manager</w:t>
      </w:r>
    </w:p>
    <w:p w:rsidR="7E69230E" w:rsidP="23DD7618" w:rsidRDefault="7E69230E" w14:paraId="77B6DC64" w14:textId="2336A29C">
      <w:pPr>
        <w:pStyle w:val="NoSpacing"/>
        <w:spacing w:after="0" w:afterAutospacing="off" w:line="240" w:lineRule="auto"/>
        <w:rPr>
          <w:rFonts w:ascii="Arial" w:hAnsi="Arial" w:eastAsia="Arial" w:cs="Arial"/>
          <w:color w:val="333333"/>
          <w:sz w:val="20"/>
          <w:szCs w:val="20"/>
        </w:rPr>
      </w:pPr>
    </w:p>
    <w:p w:rsidRPr="00AB4105" w:rsidR="00685020" w:rsidP="23DD7618" w:rsidRDefault="00685020" w14:paraId="6A6AE986" w14:textId="77777777">
      <w:pPr>
        <w:pStyle w:val="NoSpacing"/>
        <w:spacing w:after="0" w:afterAutospacing="off" w:line="240" w:lineRule="auto"/>
        <w:rPr>
          <w:rFonts w:ascii="Arial" w:hAnsi="Arial" w:eastAsia="Arial" w:cs="Arial"/>
          <w:b w:val="1"/>
          <w:bCs w:val="1"/>
          <w:color w:val="333333"/>
          <w:sz w:val="20"/>
          <w:szCs w:val="20"/>
        </w:rPr>
      </w:pPr>
    </w:p>
    <w:p w:rsidRPr="00AB4105" w:rsidR="00A161B3" w:rsidP="23DD7618" w:rsidRDefault="00A161B3" w14:paraId="18F9E498" w14:textId="77777777">
      <w:pPr>
        <w:pStyle w:val="NoSpacing"/>
        <w:spacing w:after="0" w:afterAutospacing="off" w:line="240" w:lineRule="auto"/>
        <w:jc w:val="center"/>
        <w:rPr>
          <w:rFonts w:ascii="Arial" w:hAnsi="Arial" w:eastAsia="Arial" w:cs="Arial"/>
          <w:b w:val="1"/>
          <w:bCs w:val="1"/>
          <w:color w:val="333333"/>
          <w:sz w:val="20"/>
          <w:szCs w:val="20"/>
        </w:rPr>
      </w:pPr>
      <w:r w:rsidRPr="23DD7618" w:rsidR="00A161B3">
        <w:rPr>
          <w:rFonts w:ascii="Arial" w:hAnsi="Arial" w:eastAsia="Arial" w:cs="Arial"/>
          <w:b w:val="1"/>
          <w:bCs w:val="1"/>
          <w:color w:val="333333"/>
          <w:sz w:val="20"/>
          <w:szCs w:val="20"/>
        </w:rPr>
        <w:t>JOB DESCRIPTION</w:t>
      </w:r>
    </w:p>
    <w:p w:rsidRPr="00AB4105" w:rsidR="00685020" w:rsidP="23DD7618" w:rsidRDefault="00685020" w14:paraId="228DA3DB" w14:textId="77777777">
      <w:pPr>
        <w:pStyle w:val="NoSpacing"/>
        <w:spacing w:after="0" w:afterAutospacing="off" w:line="240" w:lineRule="auto"/>
        <w:rPr>
          <w:rFonts w:ascii="Arial" w:hAnsi="Arial" w:eastAsia="Arial" w:cs="Arial"/>
          <w:b w:val="1"/>
          <w:bCs w:val="1"/>
          <w:i w:val="1"/>
          <w:iCs w:val="1"/>
          <w:color w:val="333333"/>
          <w:sz w:val="20"/>
          <w:szCs w:val="20"/>
          <w:u w:val="single"/>
        </w:rPr>
      </w:pPr>
    </w:p>
    <w:p w:rsidRPr="00AB4105" w:rsidR="00D87BB0" w:rsidP="23DD7618" w:rsidRDefault="00D87BB0" w14:paraId="0C9D3DFB" w14:textId="6E3E07D4">
      <w:pPr>
        <w:spacing w:after="0" w:afterAutospacing="off" w:line="240" w:lineRule="auto"/>
        <w:rPr>
          <w:rFonts w:ascii="Arial" w:hAnsi="Arial" w:eastAsia="Arial" w:cs="Arial"/>
          <w:b w:val="1"/>
          <w:bCs w:val="1"/>
          <w:sz w:val="20"/>
          <w:szCs w:val="20"/>
          <w:u w:val="single"/>
        </w:rPr>
      </w:pPr>
      <w:r w:rsidRPr="23DD7618" w:rsidR="7C40F073">
        <w:rPr>
          <w:rFonts w:ascii="Arial" w:hAnsi="Arial" w:eastAsia="Arial" w:cs="Arial"/>
          <w:b w:val="1"/>
          <w:bCs w:val="1"/>
          <w:sz w:val="20"/>
          <w:szCs w:val="20"/>
          <w:u w:val="single"/>
        </w:rPr>
        <w:t>Position Summary</w:t>
      </w:r>
      <w:r w:rsidRPr="23DD7618" w:rsidR="00D87BB0">
        <w:rPr>
          <w:rFonts w:ascii="Arial" w:hAnsi="Arial" w:eastAsia="Arial" w:cs="Arial"/>
          <w:b w:val="1"/>
          <w:bCs w:val="1"/>
          <w:sz w:val="20"/>
          <w:szCs w:val="20"/>
          <w:u w:val="single"/>
        </w:rPr>
        <w:t>:</w:t>
      </w:r>
    </w:p>
    <w:p w:rsidR="23DD7618" w:rsidP="23DD7618" w:rsidRDefault="23DD7618" w14:paraId="0E80282A" w14:textId="554C5CE1">
      <w:pPr>
        <w:pStyle w:val="Normal"/>
        <w:spacing w:after="0" w:afterAutospacing="off" w:line="240" w:lineRule="auto"/>
        <w:rPr>
          <w:rFonts w:ascii="Arial" w:hAnsi="Arial" w:eastAsia="Arial" w:cs="Arial"/>
          <w:b w:val="1"/>
          <w:bCs w:val="1"/>
          <w:sz w:val="20"/>
          <w:szCs w:val="20"/>
          <w:u w:val="single"/>
        </w:rPr>
      </w:pPr>
    </w:p>
    <w:p w:rsidR="45F2ACA0" w:rsidP="23DD7618" w:rsidRDefault="45F2ACA0" w14:paraId="30DCC308" w14:textId="67981F9B">
      <w:pPr>
        <w:pStyle w:val="Normal"/>
        <w:spacing w:after="0" w:afterAutospacing="off" w:line="240" w:lineRule="auto"/>
        <w:rPr>
          <w:rFonts w:ascii="Arial" w:hAnsi="Arial" w:eastAsia="Arial" w:cs="Arial"/>
          <w:noProof w:val="0"/>
          <w:color w:val="2D2D2D"/>
          <w:sz w:val="20"/>
          <w:szCs w:val="20"/>
          <w:lang w:val="en-US"/>
        </w:rPr>
      </w:pPr>
      <w:r w:rsidRPr="23DD7618" w:rsidR="45F2ACA0">
        <w:rPr>
          <w:rFonts w:ascii="Arial" w:hAnsi="Arial" w:eastAsia="Arial" w:cs="Arial"/>
          <w:noProof w:val="0"/>
          <w:color w:val="2D2D2D"/>
          <w:sz w:val="20"/>
          <w:szCs w:val="20"/>
          <w:lang w:val="en-US"/>
        </w:rPr>
        <w:t>This position is responsible for the safe driving of a 16-foot truck and picking up donations in residential areas along the Wasatch Front.</w:t>
      </w:r>
    </w:p>
    <w:p w:rsidRPr="00AB4105" w:rsidR="00266524" w:rsidP="23DD7618" w:rsidRDefault="00266524" w14:paraId="6F23AFD2" w14:textId="77777777">
      <w:pPr>
        <w:shd w:val="clear" w:color="auto" w:fill="FFFFFF" w:themeFill="background1"/>
        <w:spacing w:after="0" w:afterAutospacing="off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 w:rsidR="7B328B88" w:rsidP="23DD7618" w:rsidRDefault="7B328B88" w14:paraId="78829456" w14:textId="4E37CA24">
      <w:pPr>
        <w:shd w:val="clear" w:color="auto" w:fill="FFFFFF" w:themeFill="background1"/>
        <w:spacing w:after="0" w:afterAutospacing="off" w:line="240" w:lineRule="auto"/>
        <w:rPr>
          <w:rFonts w:ascii="Arial" w:hAnsi="Arial" w:eastAsia="Arial" w:cs="Arial"/>
          <w:b w:val="0"/>
          <w:bCs w:val="0"/>
          <w:sz w:val="20"/>
          <w:szCs w:val="20"/>
        </w:rPr>
      </w:pPr>
      <w:r w:rsidRPr="23DD7618" w:rsidR="4D983369">
        <w:rPr>
          <w:rFonts w:ascii="Arial" w:hAnsi="Arial" w:eastAsia="Arial" w:cs="Arial"/>
          <w:b w:val="0"/>
          <w:bCs w:val="0"/>
          <w:sz w:val="20"/>
          <w:szCs w:val="20"/>
        </w:rPr>
        <w:t>Responsibilities</w:t>
      </w:r>
      <w:r w:rsidRPr="23DD7618" w:rsidR="1CEE7DDB">
        <w:rPr>
          <w:rFonts w:ascii="Arial" w:hAnsi="Arial" w:eastAsia="Arial" w:cs="Arial"/>
          <w:b w:val="0"/>
          <w:bCs w:val="0"/>
          <w:sz w:val="20"/>
          <w:szCs w:val="20"/>
        </w:rPr>
        <w:t>:</w:t>
      </w:r>
    </w:p>
    <w:p w:rsidR="7B328B88" w:rsidP="23DD7618" w:rsidRDefault="7B328B88" w14:paraId="5B3C0D0D" w14:textId="6C7660E9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Drive company vehicle to and from designated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locations</w:t>
      </w:r>
      <w:proofErr w:type="gramEnd"/>
    </w:p>
    <w:p w:rsidR="7B328B88" w:rsidP="23DD7618" w:rsidRDefault="7B328B88" w14:paraId="620F34C1" w14:textId="15ABDD56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Pick-up donations from residential areas and from donations bins</w:t>
      </w:r>
    </w:p>
    <w:p w:rsidR="7B328B88" w:rsidP="23DD7618" w:rsidRDefault="7B328B88" w14:paraId="41D171BF" w14:textId="5ED0D79A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Lift, lower and carry items up to 75 lbs.</w:t>
      </w:r>
    </w:p>
    <w:p w:rsidR="7B328B88" w:rsidP="23DD7618" w:rsidRDefault="7B328B88" w14:paraId="605647BE" w14:textId="55890B4F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Enter and exit the truck as many as 100 times per day or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more</w:t>
      </w:r>
      <w:proofErr w:type="gramEnd"/>
    </w:p>
    <w:p w:rsidR="7B328B88" w:rsidP="23DD7618" w:rsidRDefault="7B328B88" w14:paraId="0F600BD0" w14:textId="3F7A8D49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May be required to work nights/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weekends</w:t>
      </w:r>
      <w:proofErr w:type="gramEnd"/>
    </w:p>
    <w:p w:rsidR="7B328B88" w:rsidP="23DD7618" w:rsidRDefault="7B328B88" w14:paraId="52E18247" w14:textId="637E5DB6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Full-time position working a minimum of 4 days Monday through Saturday (32 + hours per week).</w:t>
      </w:r>
    </w:p>
    <w:p w:rsidR="23DD7618" w:rsidP="23DD7618" w:rsidRDefault="23DD7618" w14:paraId="5F7D3131" w14:textId="25FD46A4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</w:p>
    <w:p w:rsidR="23DD7618" w:rsidP="23DD7618" w:rsidRDefault="23DD7618" w14:paraId="362DB585" w14:textId="45BF0F3D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</w:p>
    <w:p w:rsidR="7B328B88" w:rsidP="23DD7618" w:rsidRDefault="7B328B88" w14:paraId="0DEDF588" w14:textId="37BD80A3">
      <w:pPr>
        <w:spacing w:after="0" w:afterAutospacing="off" w:line="240" w:lineRule="auto"/>
        <w:rPr>
          <w:rFonts w:ascii="Arial" w:hAnsi="Arial" w:eastAsia="Arial" w:cs="Arial"/>
          <w:b w:val="1"/>
          <w:bCs w:val="1"/>
          <w:noProof w:val="0"/>
          <w:color w:val="2D2D2D"/>
          <w:sz w:val="20"/>
          <w:szCs w:val="20"/>
          <w:u w:val="single"/>
          <w:lang w:val="en-US"/>
        </w:rPr>
      </w:pPr>
      <w:r w:rsidRPr="23DD7618" w:rsidR="7B328B88">
        <w:rPr>
          <w:rFonts w:ascii="Arial" w:hAnsi="Arial" w:eastAsia="Arial" w:cs="Arial"/>
          <w:b w:val="1"/>
          <w:bCs w:val="1"/>
          <w:noProof w:val="0"/>
          <w:color w:val="2D2D2D"/>
          <w:sz w:val="20"/>
          <w:szCs w:val="20"/>
          <w:u w:val="single"/>
          <w:lang w:val="en-US"/>
        </w:rPr>
        <w:t>Minimum Qualifications:</w:t>
      </w:r>
    </w:p>
    <w:p w:rsidR="23DD7618" w:rsidP="23DD7618" w:rsidRDefault="23DD7618" w14:paraId="48B37ACE" w14:textId="3606835C">
      <w:pPr>
        <w:pStyle w:val="Normal"/>
        <w:spacing w:after="0" w:afterAutospacing="off" w:line="240" w:lineRule="auto"/>
        <w:rPr>
          <w:rFonts w:ascii="Arial" w:hAnsi="Arial" w:eastAsia="Arial" w:cs="Arial"/>
          <w:b w:val="1"/>
          <w:bCs w:val="1"/>
          <w:noProof w:val="0"/>
          <w:color w:val="2D2D2D"/>
          <w:sz w:val="20"/>
          <w:szCs w:val="20"/>
          <w:u w:val="single"/>
          <w:lang w:val="en-US"/>
        </w:rPr>
      </w:pPr>
    </w:p>
    <w:p w:rsidR="7B328B88" w:rsidP="23DD7618" w:rsidRDefault="7B328B88" w14:paraId="59727AA1" w14:textId="2849B940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At least one-year professional driving experience</w:t>
      </w:r>
    </w:p>
    <w:p w:rsidR="7B328B88" w:rsidP="23DD7618" w:rsidRDefault="7B328B88" w14:paraId="74E66EEB" w14:textId="6C39EC87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Clean Driving Record - Pass the motor vehicle record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check</w:t>
      </w:r>
      <w:proofErr w:type="gramEnd"/>
    </w:p>
    <w:p w:rsidR="7B328B88" w:rsidP="23DD7618" w:rsidRDefault="7B328B88" w14:paraId="1A5CE8A5" w14:textId="18D16E2C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Must be at least 21 years of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age</w:t>
      </w:r>
      <w:proofErr w:type="gramEnd"/>
    </w:p>
    <w:p w:rsidR="7B328B88" w:rsidP="23DD7618" w:rsidRDefault="7B328B88" w14:paraId="49571B7F" w14:textId="3B93C679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Valid Driver’s License</w:t>
      </w:r>
    </w:p>
    <w:p w:rsidR="7B328B88" w:rsidP="23DD7618" w:rsidRDefault="7B328B88" w14:paraId="5F93A35B" w14:textId="141F4A37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Ability to pass Department of Transportation Physical</w:t>
      </w:r>
    </w:p>
    <w:p w:rsidR="7B328B88" w:rsidP="23DD7618" w:rsidRDefault="7B328B88" w14:paraId="609491EA" w14:textId="47A8640C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Excellent driving and interpersonal communication skills.</w:t>
      </w:r>
    </w:p>
    <w:p w:rsidR="7B328B88" w:rsidP="23DD7618" w:rsidRDefault="7B328B88" w14:paraId="1E626369" w14:textId="36A0E21D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Ability to work well alone and within a team concept.</w:t>
      </w:r>
    </w:p>
    <w:p w:rsidR="7B328B88" w:rsidP="23DD7618" w:rsidRDefault="7B328B88" w14:paraId="129CDFF6" w14:textId="3A9AB47E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Ability to follow specific guidelines and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strategies</w:t>
      </w:r>
      <w:proofErr w:type="gramEnd"/>
    </w:p>
    <w:p w:rsidR="7B328B88" w:rsidP="23DD7618" w:rsidRDefault="7B328B88" w14:paraId="6CEAA6C3" w14:textId="58D202B8">
      <w:pPr>
        <w:pStyle w:val="ListParagraph"/>
        <w:numPr>
          <w:ilvl w:val="0"/>
          <w:numId w:val="16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Ability to read and understand </w:t>
      </w:r>
      <w:proofErr w:type="gramStart"/>
      <w:r w:rsidRPr="23DD7618" w:rsidR="7B328B88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maps</w:t>
      </w:r>
      <w:proofErr w:type="gramEnd"/>
    </w:p>
    <w:p w:rsidRPr="00AB4105" w:rsidR="00D87BB0" w:rsidP="23DD7618" w:rsidRDefault="00D87BB0" w14:paraId="73D038A7" w14:textId="68675A89">
      <w:pPr>
        <w:pStyle w:val="Normal"/>
        <w:spacing w:after="0" w:afterAutospacing="off" w:line="240" w:lineRule="auto"/>
        <w:ind/>
        <w:rPr>
          <w:rFonts w:ascii="Arial" w:hAnsi="Arial" w:eastAsia="Arial" w:cs="Arial"/>
          <w:sz w:val="20"/>
          <w:szCs w:val="20"/>
        </w:rPr>
      </w:pPr>
    </w:p>
    <w:p w:rsidR="23DD7618" w:rsidP="23DD7618" w:rsidRDefault="23DD7618" w14:paraId="194E6A18" w14:textId="21FA8253">
      <w:pPr>
        <w:pStyle w:val="Normal"/>
        <w:spacing w:after="0" w:afterAutospacing="off" w:line="240" w:lineRule="auto"/>
        <w:rPr>
          <w:rFonts w:ascii="Arial" w:hAnsi="Arial" w:eastAsia="Arial" w:cs="Arial"/>
          <w:sz w:val="20"/>
          <w:szCs w:val="20"/>
        </w:rPr>
      </w:pPr>
    </w:p>
    <w:p w:rsidRPr="00AB4105" w:rsidR="00D87BB0" w:rsidP="23DD7618" w:rsidRDefault="00D87BB0" w14:paraId="161A4B77" w14:textId="313117A4">
      <w:pPr>
        <w:shd w:val="clear" w:color="auto" w:fill="FFFFFF" w:themeFill="background1"/>
        <w:spacing w:after="0" w:afterAutospacing="off" w:line="240" w:lineRule="auto"/>
        <w:rPr>
          <w:rFonts w:ascii="Arial" w:hAnsi="Arial" w:eastAsia="Arial" w:cs="Arial"/>
          <w:color w:val="000000"/>
          <w:sz w:val="20"/>
          <w:szCs w:val="20"/>
          <w:u w:val="single"/>
        </w:rPr>
      </w:pPr>
      <w:r w:rsidRPr="23DD7618" w:rsidR="00D87BB0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Compensation, Perks &amp; Benefits (Full-time 30 hours +)</w:t>
      </w:r>
      <w:r w:rsidRPr="23DD7618" w:rsidR="04D28197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:</w:t>
      </w:r>
    </w:p>
    <w:p w:rsidR="23DD7618" w:rsidP="23DD7618" w:rsidRDefault="23DD7618" w14:paraId="6641D552" w14:textId="7ED6662B">
      <w:pPr>
        <w:pStyle w:val="Normal"/>
        <w:shd w:val="clear" w:color="auto" w:fill="FFFFFF" w:themeFill="background1"/>
        <w:spacing w:after="0" w:afterAutospacing="off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</w:pPr>
    </w:p>
    <w:p w:rsidR="1BFB830F" w:rsidP="23DD7618" w:rsidRDefault="1BFB830F" w14:paraId="40556A0C" w14:textId="28BE3A91">
      <w:pPr>
        <w:pStyle w:val="Normal"/>
        <w:numPr>
          <w:ilvl w:val="0"/>
          <w:numId w:val="15"/>
        </w:numPr>
        <w:shd w:val="clear" w:color="auto" w:fill="FFFFFF" w:themeFill="background1"/>
        <w:spacing w:beforeAutospacing="on" w:after="0" w:afterAutospacing="off" w:line="240" w:lineRule="auto"/>
        <w:rPr>
          <w:rFonts w:ascii="Arial" w:hAnsi="Arial" w:eastAsia="Arial" w:cs="Arial"/>
          <w:color w:val="4B4B4B" w:themeColor="text1" w:themeTint="FF" w:themeShade="FF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$14.50 - $15.50 per hour DOE</w:t>
      </w:r>
    </w:p>
    <w:p w:rsidR="1BFB830F" w:rsidP="23DD7618" w:rsidRDefault="1BFB830F" w14:paraId="2B1ADA3F" w14:textId="45961E49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 xml:space="preserve">Pay rates evaluated twice per year for possible </w:t>
      </w:r>
      <w:proofErr w:type="gramStart"/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raises</w:t>
      </w:r>
      <w:proofErr w:type="gramEnd"/>
    </w:p>
    <w:p w:rsidR="1BFB830F" w:rsidP="23DD7618" w:rsidRDefault="1BFB830F" w14:paraId="0DAE920E" w14:textId="1F743D1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Medical</w:t>
      </w:r>
    </w:p>
    <w:p w:rsidR="1BFB830F" w:rsidP="23DD7618" w:rsidRDefault="1BFB830F" w14:paraId="7C07C255" w14:textId="3319AE1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Dental</w:t>
      </w:r>
    </w:p>
    <w:p w:rsidR="1BFB830F" w:rsidP="23DD7618" w:rsidRDefault="1BFB830F" w14:paraId="7A730FF5" w14:textId="493AC96B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Vision</w:t>
      </w:r>
    </w:p>
    <w:p w:rsidR="1BFB830F" w:rsidP="23DD7618" w:rsidRDefault="1BFB830F" w14:paraId="77738DC7" w14:textId="11FB5082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Flexible Spending Account</w:t>
      </w:r>
    </w:p>
    <w:p w:rsidR="1BFB830F" w:rsidP="23DD7618" w:rsidRDefault="1BFB830F" w14:paraId="7BF1ED4E" w14:textId="6C9FC94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Life Insurance</w:t>
      </w:r>
    </w:p>
    <w:p w:rsidR="1BFB830F" w:rsidP="23DD7618" w:rsidRDefault="1BFB830F" w14:paraId="5FEE966A" w14:textId="1BEFE8A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Arial" w:hAnsi="Arial" w:eastAsia="Arial" w:cs="Arial"/>
          <w:color w:val="4B4B4B"/>
          <w:sz w:val="20"/>
          <w:szCs w:val="20"/>
        </w:rPr>
      </w:pPr>
      <w:r w:rsidRPr="23DD7618" w:rsidR="1BFB830F"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  <w:t>401K</w:t>
      </w:r>
    </w:p>
    <w:p w:rsidR="23DD7618" w:rsidP="23DD7618" w:rsidRDefault="23DD7618" w14:paraId="436D9C06" w14:textId="78995D55">
      <w:pPr>
        <w:pStyle w:val="Normal"/>
        <w:spacing w:after="0" w:afterAutospacing="off" w:line="240" w:lineRule="auto"/>
        <w:ind w:left="0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</w:p>
    <w:p w:rsidR="23DD7618" w:rsidP="23DD7618" w:rsidRDefault="23DD7618" w14:paraId="34CA64D5" w14:textId="426D3895">
      <w:pPr>
        <w:pStyle w:val="Normal"/>
        <w:spacing w:after="0" w:afterAutospacing="off" w:line="240" w:lineRule="auto"/>
        <w:rPr>
          <w:rFonts w:ascii="Arial" w:hAnsi="Arial" w:eastAsia="Arial" w:cs="Arial"/>
          <w:noProof w:val="0"/>
          <w:color w:val="4B4B4B"/>
          <w:sz w:val="20"/>
          <w:szCs w:val="20"/>
          <w:lang w:val="en-US"/>
        </w:rPr>
      </w:pPr>
    </w:p>
    <w:p w:rsidR="18C11B50" w:rsidP="23DD7618" w:rsidRDefault="18C11B50" w14:paraId="570C9B60" w14:textId="695B12D4">
      <w:pPr>
        <w:pStyle w:val="Normal"/>
        <w:spacing w:after="0" w:afterAutospacing="off" w:line="240" w:lineRule="auto"/>
        <w:rPr>
          <w:rFonts w:ascii="Arial" w:hAnsi="Arial" w:eastAsia="Arial" w:cs="Arial"/>
          <w:b w:val="1"/>
          <w:bCs w:val="1"/>
          <w:noProof w:val="0"/>
          <w:color w:val="4B4B4B"/>
          <w:sz w:val="20"/>
          <w:szCs w:val="20"/>
          <w:lang w:val="en-US"/>
        </w:rPr>
      </w:pPr>
      <w:r w:rsidRPr="23DD7618" w:rsidR="18C11B50">
        <w:rPr>
          <w:rFonts w:ascii="Arial" w:hAnsi="Arial" w:eastAsia="Arial" w:cs="Arial"/>
          <w:b w:val="1"/>
          <w:bCs w:val="1"/>
          <w:noProof w:val="0"/>
          <w:color w:val="4B4B4B"/>
          <w:sz w:val="20"/>
          <w:szCs w:val="20"/>
          <w:lang w:val="en-US"/>
        </w:rPr>
        <w:t>To apply, email Lauren Holman at lauren.holman@bbbsu.org</w:t>
      </w:r>
    </w:p>
    <w:p w:rsidRPr="00AB4105" w:rsidR="00C927D2" w:rsidP="23DD7618" w:rsidRDefault="00C927D2" w14:paraId="03C03139" w14:textId="77777777">
      <w:pPr>
        <w:spacing w:after="0" w:afterAutospacing="off" w:line="240" w:lineRule="auto"/>
        <w:rPr>
          <w:rFonts w:ascii="Arial" w:hAnsi="Arial" w:cs="Arial"/>
          <w:sz w:val="20"/>
          <w:szCs w:val="20"/>
        </w:rPr>
      </w:pPr>
    </w:p>
    <w:sectPr w:rsidRPr="00AB4105" w:rsidR="00C927D2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30" w:rsidP="00402E2A" w:rsidRDefault="00C71530" w14:paraId="577B7D37" w14:textId="77777777">
      <w:pPr>
        <w:spacing w:after="0" w:line="240" w:lineRule="auto"/>
      </w:pPr>
      <w:r>
        <w:separator/>
      </w:r>
    </w:p>
  </w:endnote>
  <w:endnote w:type="continuationSeparator" w:id="0">
    <w:p w:rsidR="00C71530" w:rsidP="00402E2A" w:rsidRDefault="00C71530" w14:paraId="35D358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C9" w:rsidRDefault="002C01C9" w14:paraId="365A3137" w14:textId="1457A279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90C7C">
      <w:rPr>
        <w:noProof/>
      </w:rPr>
      <w:t>1/8/2021</w:t>
    </w:r>
    <w:r>
      <w:fldChar w:fldCharType="end"/>
    </w:r>
  </w:p>
  <w:p w:rsidR="002C01C9" w:rsidRDefault="002C01C9" w14:paraId="3D1EE665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30" w:rsidP="00402E2A" w:rsidRDefault="00C71530" w14:paraId="19E45CA8" w14:textId="77777777">
      <w:pPr>
        <w:spacing w:after="0" w:line="240" w:lineRule="auto"/>
      </w:pPr>
      <w:r>
        <w:separator/>
      </w:r>
    </w:p>
  </w:footnote>
  <w:footnote w:type="continuationSeparator" w:id="0">
    <w:p w:rsidR="00C71530" w:rsidP="00402E2A" w:rsidRDefault="00C71530" w14:paraId="294C328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653AFB"/>
    <w:multiLevelType w:val="hybridMultilevel"/>
    <w:tmpl w:val="FB0A648C"/>
    <w:lvl w:ilvl="0" w:tplc="A456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E1B"/>
    <w:multiLevelType w:val="multilevel"/>
    <w:tmpl w:val="8A8A5E7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145A38"/>
    <w:multiLevelType w:val="hybridMultilevel"/>
    <w:tmpl w:val="DFAE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6F3F"/>
    <w:multiLevelType w:val="hybridMultilevel"/>
    <w:tmpl w:val="3AE6F4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11436C"/>
    <w:multiLevelType w:val="multilevel"/>
    <w:tmpl w:val="9C82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A2096"/>
    <w:multiLevelType w:val="hybridMultilevel"/>
    <w:tmpl w:val="AA74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6107E"/>
    <w:multiLevelType w:val="hybridMultilevel"/>
    <w:tmpl w:val="38BE4746"/>
    <w:lvl w:ilvl="0" w:tplc="A456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2EC"/>
    <w:multiLevelType w:val="hybridMultilevel"/>
    <w:tmpl w:val="27F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3B42E3"/>
    <w:multiLevelType w:val="multilevel"/>
    <w:tmpl w:val="91D6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70931"/>
    <w:multiLevelType w:val="hybridMultilevel"/>
    <w:tmpl w:val="AC62B2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F71AC8"/>
    <w:multiLevelType w:val="multilevel"/>
    <w:tmpl w:val="510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7F585B"/>
    <w:multiLevelType w:val="hybridMultilevel"/>
    <w:tmpl w:val="DE0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792BE1"/>
    <w:multiLevelType w:val="hybridMultilevel"/>
    <w:tmpl w:val="0D7E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9F5"/>
    <w:multiLevelType w:val="hybridMultilevel"/>
    <w:tmpl w:val="1822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CBF2E8C"/>
    <w:multiLevelType w:val="hybridMultilevel"/>
    <w:tmpl w:val="D6C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6">
    <w:abstractNumId w:val="15"/>
  </w: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3"/>
    <w:rsid w:val="000A39B7"/>
    <w:rsid w:val="001732C4"/>
    <w:rsid w:val="00266524"/>
    <w:rsid w:val="002C01C9"/>
    <w:rsid w:val="00304D42"/>
    <w:rsid w:val="003106D2"/>
    <w:rsid w:val="00324817"/>
    <w:rsid w:val="003479C1"/>
    <w:rsid w:val="00376E66"/>
    <w:rsid w:val="00402D3B"/>
    <w:rsid w:val="00402E2A"/>
    <w:rsid w:val="004F7C4B"/>
    <w:rsid w:val="00574C9E"/>
    <w:rsid w:val="00685020"/>
    <w:rsid w:val="006D76E6"/>
    <w:rsid w:val="006F2026"/>
    <w:rsid w:val="006F3457"/>
    <w:rsid w:val="007977FC"/>
    <w:rsid w:val="00814832"/>
    <w:rsid w:val="0089575A"/>
    <w:rsid w:val="008961FD"/>
    <w:rsid w:val="008D7D2E"/>
    <w:rsid w:val="009177B3"/>
    <w:rsid w:val="009222A6"/>
    <w:rsid w:val="00924DF7"/>
    <w:rsid w:val="00941E8F"/>
    <w:rsid w:val="00990C7C"/>
    <w:rsid w:val="00A161B3"/>
    <w:rsid w:val="00A67D94"/>
    <w:rsid w:val="00A8203E"/>
    <w:rsid w:val="00AB4105"/>
    <w:rsid w:val="00AE432E"/>
    <w:rsid w:val="00B13843"/>
    <w:rsid w:val="00B31F01"/>
    <w:rsid w:val="00BA6E5B"/>
    <w:rsid w:val="00BB23D3"/>
    <w:rsid w:val="00C23B63"/>
    <w:rsid w:val="00C71530"/>
    <w:rsid w:val="00C927D2"/>
    <w:rsid w:val="00D075BE"/>
    <w:rsid w:val="00D3085E"/>
    <w:rsid w:val="00D65C75"/>
    <w:rsid w:val="00D87BB0"/>
    <w:rsid w:val="00DB7053"/>
    <w:rsid w:val="00DD2CD5"/>
    <w:rsid w:val="00EB36F2"/>
    <w:rsid w:val="00F061AF"/>
    <w:rsid w:val="00F46FF2"/>
    <w:rsid w:val="00F7511B"/>
    <w:rsid w:val="00FA69CE"/>
    <w:rsid w:val="00FB2520"/>
    <w:rsid w:val="03A940FE"/>
    <w:rsid w:val="04D28197"/>
    <w:rsid w:val="0545115F"/>
    <w:rsid w:val="16A202B4"/>
    <w:rsid w:val="18C11B50"/>
    <w:rsid w:val="1BFB830F"/>
    <w:rsid w:val="1CEE7DDB"/>
    <w:rsid w:val="23DD7618"/>
    <w:rsid w:val="26FBEE7D"/>
    <w:rsid w:val="360EBAAB"/>
    <w:rsid w:val="3719FFCD"/>
    <w:rsid w:val="3F0BE955"/>
    <w:rsid w:val="41BDB4EE"/>
    <w:rsid w:val="45F2ACA0"/>
    <w:rsid w:val="475AC339"/>
    <w:rsid w:val="4D68E0F8"/>
    <w:rsid w:val="4D983369"/>
    <w:rsid w:val="5101A57F"/>
    <w:rsid w:val="55042467"/>
    <w:rsid w:val="5B5882B9"/>
    <w:rsid w:val="5C555594"/>
    <w:rsid w:val="5CB245F0"/>
    <w:rsid w:val="675C2DC2"/>
    <w:rsid w:val="6777AA6A"/>
    <w:rsid w:val="6A15918B"/>
    <w:rsid w:val="7B328B88"/>
    <w:rsid w:val="7C40F073"/>
    <w:rsid w:val="7D5327D6"/>
    <w:rsid w:val="7DE49D98"/>
    <w:rsid w:val="7E69230E"/>
    <w:rsid w:val="7F6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05B04"/>
  <w15:docId w15:val="{5FA3804A-E9BA-44B1-A66B-922AB0C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1E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2E2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2E2A"/>
  </w:style>
  <w:style w:type="paragraph" w:styleId="Footer">
    <w:name w:val="footer"/>
    <w:basedOn w:val="Normal"/>
    <w:link w:val="FooterChar"/>
    <w:uiPriority w:val="99"/>
    <w:unhideWhenUsed/>
    <w:rsid w:val="00402E2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2E2A"/>
  </w:style>
  <w:style w:type="character" w:styleId="CommentReference">
    <w:name w:val="annotation reference"/>
    <w:basedOn w:val="DefaultParagraphFont"/>
    <w:uiPriority w:val="99"/>
    <w:semiHidden/>
    <w:unhideWhenUsed/>
    <w:rsid w:val="00BA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E5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6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E5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6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73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4981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99999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3.png" Id="Raf975115e8ce47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B4F6B5046A54E8A0D705579A7FF64" ma:contentTypeVersion="11" ma:contentTypeDescription="Create a new document." ma:contentTypeScope="" ma:versionID="715f2b18af62a213488b9693494e0d85">
  <xsd:schema xmlns:xsd="http://www.w3.org/2001/XMLSchema" xmlns:xs="http://www.w3.org/2001/XMLSchema" xmlns:p="http://schemas.microsoft.com/office/2006/metadata/properties" xmlns:ns2="be877b10-958f-4a91-86db-9cd7744875f7" xmlns:ns3="9131b79e-4e85-4555-ac09-09336c66abe1" targetNamespace="http://schemas.microsoft.com/office/2006/metadata/properties" ma:root="true" ma:fieldsID="3cde53838a4867abd499b688f241ffbc" ns2:_="" ns3:_="">
    <xsd:import namespace="be877b10-958f-4a91-86db-9cd7744875f7"/>
    <xsd:import namespace="9131b79e-4e85-4555-ac09-09336c66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77b10-958f-4a91-86db-9cd774487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1b79e-4e85-4555-ac09-09336c66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BDAB8-B6B4-45C6-8655-808A2F626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C9FA-0E59-424F-A67F-086ABC477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2939E-D30A-4BD4-8A12-79EA1C55E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77b10-958f-4a91-86db-9cd7744875f7"/>
    <ds:schemaRef ds:uri="9131b79e-4e85-4555-ac09-09336c66a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Basinger</dc:creator>
  <keywords/>
  <dc:description/>
  <lastModifiedBy>Lauren Holman</lastModifiedBy>
  <revision>4</revision>
  <lastPrinted>2018-08-02T14:38:00.0000000Z</lastPrinted>
  <dcterms:created xsi:type="dcterms:W3CDTF">2021-01-08T22:34:00.0000000Z</dcterms:created>
  <dcterms:modified xsi:type="dcterms:W3CDTF">2021-01-12T17:42:48.0944617Z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0x01010064DB4F6B5046A54E8A0D705579A7FF64</vt:lpwstr>
  </property>
  <property fmtid="{D5CDD505-2E9C-101B-9397-08002B2CF9AE}" pid="3" name="Order">
    <vt:r8>12401300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