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A5" w:rsidRPr="00271D3C" w:rsidRDefault="005772A5" w:rsidP="005772A5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  <w:r w:rsidRPr="00271D3C">
        <w:rPr>
          <w:rFonts w:ascii="Arial" w:hAnsi="Arial" w:cs="Arial"/>
          <w:b w:val="0"/>
          <w:noProof/>
          <w:sz w:val="20"/>
          <w:szCs w:val="20"/>
        </w:rPr>
        <w:drawing>
          <wp:inline distT="0" distB="0" distL="0" distR="0">
            <wp:extent cx="2409825" cy="714375"/>
            <wp:effectExtent l="0" t="0" r="9525" b="9525"/>
            <wp:docPr id="1" name="Picture 1" descr="b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A5" w:rsidRDefault="005772A5" w:rsidP="005772A5">
      <w:pPr>
        <w:pStyle w:val="Title"/>
        <w:rPr>
          <w:rFonts w:ascii="Arial" w:hAnsi="Arial" w:cs="Arial"/>
          <w:sz w:val="20"/>
          <w:szCs w:val="20"/>
        </w:rPr>
      </w:pPr>
    </w:p>
    <w:p w:rsidR="005772A5" w:rsidRPr="00271D3C" w:rsidRDefault="005772A5" w:rsidP="005772A5">
      <w:pPr>
        <w:pStyle w:val="Title"/>
        <w:rPr>
          <w:rFonts w:ascii="Arial" w:hAnsi="Arial" w:cs="Arial"/>
          <w:sz w:val="20"/>
          <w:szCs w:val="20"/>
        </w:rPr>
      </w:pPr>
      <w:r w:rsidRPr="00271D3C">
        <w:rPr>
          <w:rFonts w:ascii="Arial" w:hAnsi="Arial" w:cs="Arial"/>
          <w:sz w:val="20"/>
          <w:szCs w:val="20"/>
        </w:rPr>
        <w:t>JOB DESCRIPTION</w:t>
      </w:r>
    </w:p>
    <w:p w:rsidR="005772A5" w:rsidRPr="00271D3C" w:rsidRDefault="005772A5" w:rsidP="005772A5">
      <w:pPr>
        <w:pStyle w:val="Title"/>
        <w:rPr>
          <w:rFonts w:ascii="Arial" w:hAnsi="Arial" w:cs="Arial"/>
          <w:sz w:val="20"/>
          <w:szCs w:val="20"/>
        </w:rPr>
      </w:pPr>
    </w:p>
    <w:p w:rsidR="005772A5" w:rsidRPr="00271D3C" w:rsidRDefault="005772A5" w:rsidP="005772A5">
      <w:pPr>
        <w:pStyle w:val="Subtitle"/>
        <w:rPr>
          <w:rFonts w:ascii="Arial" w:hAnsi="Arial" w:cs="Arial"/>
          <w:sz w:val="20"/>
          <w:szCs w:val="20"/>
        </w:rPr>
      </w:pPr>
      <w:r w:rsidRPr="00271D3C">
        <w:rPr>
          <w:rFonts w:ascii="Arial" w:hAnsi="Arial" w:cs="Arial"/>
          <w:sz w:val="20"/>
          <w:szCs w:val="20"/>
        </w:rPr>
        <w:t xml:space="preserve">Position Title: </w:t>
      </w:r>
      <w:r w:rsidRPr="00271D3C">
        <w:rPr>
          <w:rFonts w:ascii="Arial" w:hAnsi="Arial" w:cs="Arial"/>
          <w:sz w:val="20"/>
          <w:szCs w:val="20"/>
        </w:rPr>
        <w:tab/>
      </w:r>
      <w:r w:rsidRPr="00271D3C">
        <w:rPr>
          <w:rFonts w:ascii="Arial" w:hAnsi="Arial" w:cs="Arial"/>
          <w:sz w:val="20"/>
          <w:szCs w:val="20"/>
        </w:rPr>
        <w:tab/>
      </w:r>
      <w:r w:rsidRPr="00271D3C">
        <w:rPr>
          <w:rFonts w:ascii="Arial" w:hAnsi="Arial" w:cs="Arial"/>
          <w:sz w:val="20"/>
          <w:szCs w:val="20"/>
        </w:rPr>
        <w:tab/>
        <w:t>Program Coordinator</w:t>
      </w:r>
    </w:p>
    <w:p w:rsidR="005772A5" w:rsidRPr="00271D3C" w:rsidRDefault="005772A5" w:rsidP="005772A5">
      <w:pPr>
        <w:rPr>
          <w:rFonts w:ascii="Arial" w:hAnsi="Arial" w:cs="Arial"/>
        </w:rPr>
      </w:pPr>
      <w:r w:rsidRPr="00271D3C">
        <w:rPr>
          <w:rFonts w:ascii="Arial" w:hAnsi="Arial" w:cs="Arial"/>
        </w:rPr>
        <w:t>Position Classification:</w:t>
      </w:r>
      <w:r w:rsidRPr="00271D3C">
        <w:rPr>
          <w:rFonts w:ascii="Arial" w:hAnsi="Arial" w:cs="Arial"/>
        </w:rPr>
        <w:tab/>
      </w:r>
      <w:r w:rsidRPr="00271D3C">
        <w:rPr>
          <w:rFonts w:ascii="Arial" w:hAnsi="Arial" w:cs="Arial"/>
        </w:rPr>
        <w:tab/>
        <w:t>Non-Exempt</w:t>
      </w:r>
    </w:p>
    <w:p w:rsidR="005772A5" w:rsidRPr="00271D3C" w:rsidRDefault="005772A5" w:rsidP="005772A5">
      <w:pPr>
        <w:rPr>
          <w:rFonts w:ascii="Arial" w:hAnsi="Arial" w:cs="Arial"/>
        </w:rPr>
      </w:pPr>
      <w:r w:rsidRPr="00271D3C">
        <w:rPr>
          <w:rFonts w:ascii="Arial" w:hAnsi="Arial" w:cs="Arial"/>
        </w:rPr>
        <w:t xml:space="preserve">Work Schedule: </w:t>
      </w:r>
      <w:r w:rsidRPr="00271D3C">
        <w:rPr>
          <w:rFonts w:ascii="Arial" w:hAnsi="Arial" w:cs="Arial"/>
        </w:rPr>
        <w:tab/>
      </w:r>
      <w:r w:rsidRPr="00271D3C">
        <w:rPr>
          <w:rFonts w:ascii="Arial" w:hAnsi="Arial" w:cs="Arial"/>
        </w:rPr>
        <w:tab/>
        <w:t>40 hours per week</w:t>
      </w:r>
      <w:r w:rsidR="00214A2E">
        <w:rPr>
          <w:rFonts w:ascii="Arial" w:hAnsi="Arial" w:cs="Arial"/>
        </w:rPr>
        <w:t xml:space="preserve"> (Evening hours required at least 2 X month)</w:t>
      </w:r>
      <w:r w:rsidRPr="00271D3C">
        <w:rPr>
          <w:rFonts w:ascii="Arial" w:hAnsi="Arial" w:cs="Arial"/>
        </w:rPr>
        <w:t xml:space="preserve"> </w:t>
      </w:r>
    </w:p>
    <w:p w:rsidR="005772A5" w:rsidRPr="00271D3C" w:rsidRDefault="005772A5" w:rsidP="005772A5">
      <w:pPr>
        <w:rPr>
          <w:rFonts w:ascii="Arial" w:hAnsi="Arial" w:cs="Arial"/>
        </w:rPr>
      </w:pPr>
      <w:r w:rsidRPr="00271D3C">
        <w:rPr>
          <w:rFonts w:ascii="Arial" w:hAnsi="Arial" w:cs="Arial"/>
        </w:rPr>
        <w:t>Supervisor:</w:t>
      </w:r>
      <w:r w:rsidRPr="00271D3C">
        <w:rPr>
          <w:rFonts w:ascii="Arial" w:hAnsi="Arial" w:cs="Arial"/>
        </w:rPr>
        <w:tab/>
      </w:r>
      <w:r w:rsidRPr="00271D3C">
        <w:rPr>
          <w:rFonts w:ascii="Arial" w:hAnsi="Arial" w:cs="Arial"/>
        </w:rPr>
        <w:tab/>
      </w:r>
      <w:r w:rsidRPr="00271D3C">
        <w:rPr>
          <w:rFonts w:ascii="Arial" w:hAnsi="Arial" w:cs="Arial"/>
        </w:rPr>
        <w:tab/>
      </w:r>
      <w:r>
        <w:rPr>
          <w:rFonts w:ascii="Arial" w:hAnsi="Arial" w:cs="Arial"/>
        </w:rPr>
        <w:t>Program Team Lead</w:t>
      </w:r>
    </w:p>
    <w:p w:rsidR="005772A5" w:rsidRPr="00271D3C" w:rsidRDefault="005772A5" w:rsidP="005772A5">
      <w:pPr>
        <w:rPr>
          <w:rFonts w:ascii="Arial" w:hAnsi="Arial" w:cs="Arial"/>
        </w:rPr>
      </w:pPr>
      <w:r w:rsidRPr="00271D3C">
        <w:rPr>
          <w:rFonts w:ascii="Arial" w:hAnsi="Arial" w:cs="Arial"/>
        </w:rPr>
        <w:t>Updated:</w:t>
      </w:r>
      <w:r w:rsidRPr="00271D3C">
        <w:rPr>
          <w:rFonts w:ascii="Arial" w:hAnsi="Arial" w:cs="Arial"/>
        </w:rPr>
        <w:tab/>
      </w:r>
      <w:r w:rsidRPr="00271D3C">
        <w:rPr>
          <w:rFonts w:ascii="Arial" w:hAnsi="Arial" w:cs="Arial"/>
        </w:rPr>
        <w:tab/>
      </w:r>
      <w:r w:rsidRPr="00271D3C">
        <w:rPr>
          <w:rFonts w:ascii="Arial" w:hAnsi="Arial" w:cs="Arial"/>
        </w:rPr>
        <w:tab/>
      </w:r>
      <w:r w:rsidR="00554481">
        <w:rPr>
          <w:rFonts w:ascii="Arial" w:hAnsi="Arial" w:cs="Arial"/>
        </w:rPr>
        <w:t>May 2019</w:t>
      </w:r>
    </w:p>
    <w:p w:rsidR="005772A5" w:rsidRPr="00271D3C" w:rsidRDefault="005772A5" w:rsidP="005772A5">
      <w:pPr>
        <w:rPr>
          <w:rFonts w:ascii="Arial" w:hAnsi="Arial" w:cs="Arial"/>
          <w:b/>
        </w:rPr>
      </w:pPr>
    </w:p>
    <w:p w:rsidR="005772A5" w:rsidRPr="00271D3C" w:rsidRDefault="005772A5" w:rsidP="005772A5">
      <w:pPr>
        <w:rPr>
          <w:rFonts w:ascii="Arial" w:hAnsi="Arial" w:cs="Arial"/>
        </w:rPr>
      </w:pPr>
      <w:r w:rsidRPr="00271D3C">
        <w:rPr>
          <w:rFonts w:ascii="Arial" w:hAnsi="Arial" w:cs="Arial"/>
          <w:b/>
        </w:rPr>
        <w:t>Position Summary</w:t>
      </w:r>
      <w:r w:rsidRPr="00271D3C">
        <w:rPr>
          <w:rFonts w:ascii="Arial" w:hAnsi="Arial" w:cs="Arial"/>
        </w:rPr>
        <w:t xml:space="preserve">:  </w:t>
      </w:r>
    </w:p>
    <w:p w:rsidR="005772A5" w:rsidRPr="00271D3C" w:rsidRDefault="005772A5" w:rsidP="005772A5">
      <w:pPr>
        <w:rPr>
          <w:rFonts w:ascii="Arial" w:hAnsi="Arial" w:cs="Arial"/>
        </w:rPr>
      </w:pPr>
    </w:p>
    <w:p w:rsidR="005772A5" w:rsidRPr="0009179E" w:rsidRDefault="005772A5" w:rsidP="005772A5">
      <w:pPr>
        <w:shd w:val="clear" w:color="auto" w:fill="FFFFFF"/>
        <w:rPr>
          <w:rFonts w:ascii="Arial" w:hAnsi="Arial"/>
          <w:color w:val="000000"/>
        </w:rPr>
      </w:pPr>
      <w:r w:rsidRPr="0009179E">
        <w:rPr>
          <w:rFonts w:ascii="Arial" w:hAnsi="Arial"/>
          <w:color w:val="000000"/>
        </w:rPr>
        <w:t>Want to forge lasting work relationships for a shared cause instead of a profit-driven corporate environment? Come be part of Big Brothers Big Sisters of Utah</w:t>
      </w:r>
      <w:r w:rsidR="004818A8">
        <w:rPr>
          <w:rFonts w:ascii="Arial" w:hAnsi="Arial"/>
          <w:color w:val="000000"/>
        </w:rPr>
        <w:t>,</w:t>
      </w:r>
      <w:r w:rsidRPr="0009179E">
        <w:rPr>
          <w:rFonts w:ascii="Arial" w:hAnsi="Arial"/>
          <w:color w:val="000000"/>
        </w:rPr>
        <w:t xml:space="preserve"> a network of passionate and diverse people united by motivation and commitment to our mission; providing children who are facing adversity with strong and enduring, professionally supported one-to-one relationships that change their lives for the better. Grow your career while making a difference and helping future generations.</w:t>
      </w:r>
    </w:p>
    <w:p w:rsidR="005772A5" w:rsidRDefault="005772A5" w:rsidP="005772A5">
      <w:pPr>
        <w:rPr>
          <w:rFonts w:ascii="Arial" w:hAnsi="Arial" w:cs="Arial"/>
        </w:rPr>
      </w:pPr>
    </w:p>
    <w:p w:rsidR="005772A5" w:rsidRPr="00271D3C" w:rsidRDefault="00554481" w:rsidP="00554481">
      <w:pPr>
        <w:rPr>
          <w:rFonts w:ascii="Arial" w:hAnsi="Arial" w:cs="Arial"/>
        </w:rPr>
      </w:pPr>
      <w:r>
        <w:rPr>
          <w:rFonts w:ascii="Arial" w:hAnsi="Arial" w:cs="Arial"/>
        </w:rPr>
        <w:t>The Program Coordinator</w:t>
      </w:r>
      <w:r w:rsidR="005772A5" w:rsidRPr="00271D3C">
        <w:rPr>
          <w:rFonts w:ascii="Arial" w:hAnsi="Arial" w:cs="Arial"/>
        </w:rPr>
        <w:t xml:space="preserve"> will work as part of the mentor2.0</w:t>
      </w:r>
      <w:r>
        <w:rPr>
          <w:rFonts w:ascii="Arial" w:hAnsi="Arial" w:cs="Arial"/>
        </w:rPr>
        <w:t xml:space="preserve"> or Site-Based</w:t>
      </w:r>
      <w:r w:rsidR="005772A5" w:rsidRPr="00271D3C">
        <w:rPr>
          <w:rFonts w:ascii="Arial" w:hAnsi="Arial" w:cs="Arial"/>
        </w:rPr>
        <w:t xml:space="preserve"> Program Team to ensure quality mentoring support and academic opportunities for students enrolled in the BBBSU mentor</w:t>
      </w:r>
      <w:r>
        <w:rPr>
          <w:rFonts w:ascii="Arial" w:hAnsi="Arial" w:cs="Arial"/>
        </w:rPr>
        <w:t>ing</w:t>
      </w:r>
      <w:r w:rsidR="005772A5" w:rsidRPr="00271D3C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s</w:t>
      </w:r>
      <w:r w:rsidR="005772A5" w:rsidRPr="00271D3C">
        <w:rPr>
          <w:rFonts w:ascii="Arial" w:hAnsi="Arial" w:cs="Arial"/>
        </w:rPr>
        <w:t xml:space="preserve">. This position is responsible for implementing, overseeing, and reporting on the program to ensure child safety, high quality mentoring relationships, positive outcomes for youth, and a strong sense of affiliation with BBBSU. Additionally, this position will be responsible for establishing and maintaining effective partnerships with partnering </w:t>
      </w:r>
      <w:r w:rsidR="005772A5">
        <w:rPr>
          <w:rFonts w:ascii="Arial" w:hAnsi="Arial" w:cs="Arial"/>
        </w:rPr>
        <w:t xml:space="preserve">school faculty and administration and community agencies (ex. </w:t>
      </w:r>
      <w:proofErr w:type="gramStart"/>
      <w:r w:rsidR="005772A5">
        <w:rPr>
          <w:rFonts w:ascii="Arial" w:hAnsi="Arial" w:cs="Arial"/>
        </w:rPr>
        <w:t>United Way</w:t>
      </w:r>
      <w:r w:rsidR="005772A5" w:rsidRPr="00271D3C">
        <w:rPr>
          <w:rFonts w:ascii="Arial" w:hAnsi="Arial" w:cs="Arial"/>
        </w:rPr>
        <w:t>)</w:t>
      </w:r>
      <w:r w:rsidR="005772A5" w:rsidRPr="00271D3C">
        <w:rPr>
          <w:rFonts w:ascii="Arial" w:hAnsi="Arial" w:cs="Arial"/>
          <w:color w:val="FF0000"/>
        </w:rPr>
        <w:t xml:space="preserve"> </w:t>
      </w:r>
      <w:r w:rsidR="005772A5" w:rsidRPr="00271D3C">
        <w:rPr>
          <w:rFonts w:ascii="Arial" w:hAnsi="Arial" w:cs="Arial"/>
        </w:rPr>
        <w:t>to support the growth and quality of the program.</w:t>
      </w:r>
      <w:proofErr w:type="gramEnd"/>
      <w:r w:rsidR="005772A5" w:rsidRPr="00271D3C">
        <w:rPr>
          <w:rFonts w:ascii="Arial" w:hAnsi="Arial" w:cs="Arial"/>
        </w:rPr>
        <w:t xml:space="preserve"> </w:t>
      </w:r>
    </w:p>
    <w:p w:rsidR="005772A5" w:rsidRPr="00271D3C" w:rsidRDefault="005772A5" w:rsidP="005772A5">
      <w:pPr>
        <w:rPr>
          <w:rFonts w:ascii="Arial" w:hAnsi="Arial" w:cs="Arial"/>
        </w:rPr>
      </w:pPr>
    </w:p>
    <w:p w:rsidR="005772A5" w:rsidRPr="00733E85" w:rsidRDefault="005772A5" w:rsidP="005772A5">
      <w:pPr>
        <w:rPr>
          <w:rFonts w:ascii="Arial" w:hAnsi="Arial" w:cs="Arial"/>
          <w:b/>
          <w:u w:val="single"/>
        </w:rPr>
      </w:pPr>
      <w:r w:rsidRPr="00733E85">
        <w:rPr>
          <w:rFonts w:ascii="Arial" w:hAnsi="Arial" w:cs="Arial"/>
          <w:b/>
          <w:u w:val="single"/>
        </w:rPr>
        <w:t>Service Delivery Responsibilities:</w:t>
      </w:r>
    </w:p>
    <w:p w:rsidR="005772A5" w:rsidRPr="00271D3C" w:rsidRDefault="005772A5" w:rsidP="005772A5">
      <w:pPr>
        <w:rPr>
          <w:rFonts w:ascii="Arial" w:hAnsi="Arial" w:cs="Arial"/>
          <w:b/>
        </w:rPr>
      </w:pPr>
    </w:p>
    <w:p w:rsidR="005772A5" w:rsidRPr="00733E85" w:rsidRDefault="005772A5" w:rsidP="005772A5">
      <w:pPr>
        <w:numPr>
          <w:ilvl w:val="0"/>
          <w:numId w:val="4"/>
        </w:numPr>
        <w:rPr>
          <w:rFonts w:ascii="Arial" w:hAnsi="Arial" w:cs="Arial"/>
          <w:b/>
        </w:rPr>
      </w:pPr>
      <w:r w:rsidRPr="00271D3C">
        <w:rPr>
          <w:rFonts w:ascii="Arial" w:hAnsi="Arial" w:cs="Arial"/>
        </w:rPr>
        <w:t>Facilitate high impa</w:t>
      </w:r>
      <w:r w:rsidR="00554481">
        <w:rPr>
          <w:rFonts w:ascii="Arial" w:hAnsi="Arial" w:cs="Arial"/>
        </w:rPr>
        <w:t xml:space="preserve">ct relationships between mentoring </w:t>
      </w:r>
      <w:r w:rsidRPr="00271D3C">
        <w:rPr>
          <w:rFonts w:ascii="Arial" w:hAnsi="Arial" w:cs="Arial"/>
        </w:rPr>
        <w:t>pairs, in</w:t>
      </w:r>
      <w:r>
        <w:rPr>
          <w:rFonts w:ascii="Arial" w:hAnsi="Arial" w:cs="Arial"/>
        </w:rPr>
        <w:t>cluding: orientation, enrollment, training, monitoring</w:t>
      </w:r>
      <w:r w:rsidRPr="00271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online and event </w:t>
      </w:r>
      <w:r w:rsidRPr="00271D3C">
        <w:rPr>
          <w:rFonts w:ascii="Arial" w:hAnsi="Arial" w:cs="Arial"/>
        </w:rPr>
        <w:t>participat</w:t>
      </w:r>
      <w:r>
        <w:rPr>
          <w:rFonts w:ascii="Arial" w:hAnsi="Arial" w:cs="Arial"/>
        </w:rPr>
        <w:t>ion,</w:t>
      </w:r>
      <w:r w:rsidRPr="00271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271D3C">
        <w:rPr>
          <w:rFonts w:ascii="Arial" w:hAnsi="Arial" w:cs="Arial"/>
        </w:rPr>
        <w:t>proactively assist</w:t>
      </w:r>
      <w:r>
        <w:rPr>
          <w:rFonts w:ascii="Arial" w:hAnsi="Arial" w:cs="Arial"/>
        </w:rPr>
        <w:t>ing</w:t>
      </w:r>
      <w:r w:rsidRPr="00271D3C">
        <w:rPr>
          <w:rFonts w:ascii="Arial" w:hAnsi="Arial" w:cs="Arial"/>
        </w:rPr>
        <w:t xml:space="preserve"> relationships through regular</w:t>
      </w:r>
      <w:r>
        <w:rPr>
          <w:rFonts w:ascii="Arial" w:hAnsi="Arial" w:cs="Arial"/>
        </w:rPr>
        <w:t xml:space="preserve"> individualized</w:t>
      </w:r>
      <w:r w:rsidRPr="00271D3C">
        <w:rPr>
          <w:rFonts w:ascii="Arial" w:hAnsi="Arial" w:cs="Arial"/>
        </w:rPr>
        <w:t xml:space="preserve"> communication, support an</w:t>
      </w:r>
      <w:r>
        <w:rPr>
          <w:rFonts w:ascii="Arial" w:hAnsi="Arial" w:cs="Arial"/>
        </w:rPr>
        <w:t>d advice</w:t>
      </w:r>
      <w:r w:rsidRPr="00271D3C">
        <w:rPr>
          <w:rFonts w:ascii="Arial" w:hAnsi="Arial" w:cs="Arial"/>
        </w:rPr>
        <w:t xml:space="preserve">. </w:t>
      </w:r>
    </w:p>
    <w:p w:rsidR="005772A5" w:rsidRPr="00271D3C" w:rsidRDefault="005772A5" w:rsidP="005772A5">
      <w:pPr>
        <w:ind w:left="720"/>
        <w:rPr>
          <w:rFonts w:ascii="Arial" w:hAnsi="Arial" w:cs="Arial"/>
          <w:b/>
        </w:rPr>
      </w:pPr>
    </w:p>
    <w:p w:rsidR="005772A5" w:rsidRPr="00271D3C" w:rsidRDefault="005772A5" w:rsidP="005772A5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Help to t</w:t>
      </w:r>
      <w:r w:rsidRPr="00271D3C">
        <w:rPr>
          <w:rFonts w:ascii="Arial" w:hAnsi="Arial" w:cs="Arial"/>
        </w:rPr>
        <w:t xml:space="preserve">each </w:t>
      </w:r>
      <w:r w:rsidR="00554481">
        <w:rPr>
          <w:rFonts w:ascii="Arial" w:hAnsi="Arial" w:cs="Arial"/>
        </w:rPr>
        <w:t xml:space="preserve">and or facilitate </w:t>
      </w:r>
      <w:r w:rsidRPr="00271D3C">
        <w:rPr>
          <w:rFonts w:ascii="Arial" w:hAnsi="Arial" w:cs="Arial"/>
        </w:rPr>
        <w:t xml:space="preserve">weekly </w:t>
      </w:r>
      <w:r w:rsidR="00554481">
        <w:rPr>
          <w:rFonts w:ascii="Arial" w:hAnsi="Arial" w:cs="Arial"/>
        </w:rPr>
        <w:t>classes or programs</w:t>
      </w:r>
      <w:r w:rsidRPr="00271D3C">
        <w:rPr>
          <w:rFonts w:ascii="Arial" w:hAnsi="Arial" w:cs="Arial"/>
        </w:rPr>
        <w:t xml:space="preserve"> for mentees at participating schools</w:t>
      </w:r>
      <w:r>
        <w:rPr>
          <w:rFonts w:ascii="Arial" w:hAnsi="Arial" w:cs="Arial"/>
        </w:rPr>
        <w:t xml:space="preserve"> </w:t>
      </w:r>
    </w:p>
    <w:p w:rsidR="005772A5" w:rsidRPr="00733E85" w:rsidRDefault="005772A5" w:rsidP="005772A5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Implement</w:t>
      </w:r>
      <w:r w:rsidRPr="00271D3C">
        <w:rPr>
          <w:rFonts w:ascii="Arial" w:hAnsi="Arial" w:cs="Arial"/>
        </w:rPr>
        <w:t xml:space="preserve"> Curriculum </w:t>
      </w:r>
      <w:r>
        <w:rPr>
          <w:rFonts w:ascii="Arial" w:hAnsi="Arial" w:cs="Arial"/>
        </w:rPr>
        <w:t>with adjustments</w:t>
      </w:r>
      <w:r w:rsidRPr="00271D3C">
        <w:rPr>
          <w:rFonts w:ascii="Arial" w:hAnsi="Arial" w:cs="Arial"/>
        </w:rPr>
        <w:t xml:space="preserve"> to individual </w:t>
      </w:r>
      <w:r w:rsidR="00554481">
        <w:rPr>
          <w:rFonts w:ascii="Arial" w:hAnsi="Arial" w:cs="Arial"/>
        </w:rPr>
        <w:t>group and stu</w:t>
      </w:r>
      <w:r>
        <w:rPr>
          <w:rFonts w:ascii="Arial" w:hAnsi="Arial" w:cs="Arial"/>
        </w:rPr>
        <w:t>dent</w:t>
      </w:r>
      <w:r w:rsidRPr="00271D3C">
        <w:rPr>
          <w:rFonts w:ascii="Arial" w:hAnsi="Arial" w:cs="Arial"/>
        </w:rPr>
        <w:t xml:space="preserve"> needs. </w:t>
      </w:r>
    </w:p>
    <w:p w:rsidR="005772A5" w:rsidRPr="00733E85" w:rsidRDefault="005772A5" w:rsidP="005772A5">
      <w:pPr>
        <w:numPr>
          <w:ilvl w:val="1"/>
          <w:numId w:val="4"/>
        </w:numPr>
        <w:rPr>
          <w:rFonts w:ascii="Arial" w:hAnsi="Arial" w:cs="Arial"/>
          <w:b/>
        </w:rPr>
      </w:pPr>
      <w:r w:rsidRPr="00271D3C">
        <w:rPr>
          <w:rFonts w:ascii="Arial" w:hAnsi="Arial" w:cs="Arial"/>
        </w:rPr>
        <w:t>Track program participation</w:t>
      </w:r>
    </w:p>
    <w:p w:rsidR="005772A5" w:rsidRPr="00733E85" w:rsidRDefault="005772A5" w:rsidP="005772A5">
      <w:pPr>
        <w:ind w:left="1440"/>
        <w:rPr>
          <w:rFonts w:ascii="Arial" w:hAnsi="Arial" w:cs="Arial"/>
          <w:b/>
        </w:rPr>
      </w:pPr>
    </w:p>
    <w:p w:rsidR="005772A5" w:rsidRPr="00D47CDE" w:rsidRDefault="00554481" w:rsidP="005772A5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Coordinate and lead</w:t>
      </w:r>
      <w:r w:rsidR="005772A5">
        <w:rPr>
          <w:rFonts w:ascii="Arial" w:hAnsi="Arial" w:cs="Arial"/>
        </w:rPr>
        <w:t xml:space="preserve"> group events</w:t>
      </w:r>
      <w:r w:rsidR="005772A5" w:rsidRPr="00271D3C">
        <w:rPr>
          <w:rFonts w:ascii="Arial" w:hAnsi="Arial" w:cs="Arial"/>
        </w:rPr>
        <w:t xml:space="preserve"> and adequate make-up opportunities to ensure </w:t>
      </w:r>
      <w:r w:rsidR="005772A5">
        <w:rPr>
          <w:rFonts w:ascii="Arial" w:hAnsi="Arial" w:cs="Arial"/>
        </w:rPr>
        <w:t xml:space="preserve">regular </w:t>
      </w:r>
      <w:r w:rsidR="005772A5" w:rsidRPr="00271D3C">
        <w:rPr>
          <w:rFonts w:ascii="Arial" w:hAnsi="Arial" w:cs="Arial"/>
        </w:rPr>
        <w:t xml:space="preserve">match </w:t>
      </w:r>
      <w:proofErr w:type="gramStart"/>
      <w:r w:rsidR="005772A5">
        <w:rPr>
          <w:rFonts w:ascii="Arial" w:hAnsi="Arial" w:cs="Arial"/>
        </w:rPr>
        <w:t>interaction</w:t>
      </w:r>
      <w:proofErr w:type="gramEnd"/>
      <w:r w:rsidR="005772A5" w:rsidRPr="00271D3C">
        <w:rPr>
          <w:rFonts w:ascii="Arial" w:hAnsi="Arial" w:cs="Arial"/>
        </w:rPr>
        <w:t xml:space="preserve"> </w:t>
      </w:r>
      <w:r w:rsidR="005772A5">
        <w:rPr>
          <w:rFonts w:ascii="Arial" w:hAnsi="Arial" w:cs="Arial"/>
        </w:rPr>
        <w:t>with</w:t>
      </w:r>
      <w:r w:rsidR="005772A5" w:rsidRPr="00271D3C">
        <w:rPr>
          <w:rFonts w:ascii="Arial" w:hAnsi="Arial" w:cs="Arial"/>
        </w:rPr>
        <w:t xml:space="preserve"> opportunities for positive relationship development</w:t>
      </w:r>
    </w:p>
    <w:p w:rsidR="005772A5" w:rsidRPr="00D47CDE" w:rsidRDefault="005772A5" w:rsidP="005772A5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Coordinate the logistics involved in hosting successful group events/activities, including: venue, transportation, registration, staffing, materials, refreshments and meals as appropriate. </w:t>
      </w:r>
    </w:p>
    <w:p w:rsidR="005772A5" w:rsidRDefault="005772A5" w:rsidP="005772A5">
      <w:pPr>
        <w:rPr>
          <w:rFonts w:ascii="Arial" w:hAnsi="Arial" w:cs="Arial"/>
        </w:rPr>
      </w:pPr>
    </w:p>
    <w:p w:rsidR="005772A5" w:rsidRPr="003214FD" w:rsidRDefault="005772A5" w:rsidP="005772A5">
      <w:pPr>
        <w:rPr>
          <w:rFonts w:ascii="Arial" w:hAnsi="Arial" w:cs="Arial"/>
          <w:b/>
          <w:u w:val="single"/>
        </w:rPr>
      </w:pPr>
      <w:r w:rsidRPr="003214FD">
        <w:rPr>
          <w:rFonts w:ascii="Arial" w:hAnsi="Arial" w:cs="Arial"/>
          <w:b/>
          <w:u w:val="single"/>
        </w:rPr>
        <w:t>Partnership Responsibilities:</w:t>
      </w:r>
    </w:p>
    <w:p w:rsidR="005772A5" w:rsidRPr="00733E85" w:rsidRDefault="005772A5" w:rsidP="005772A5">
      <w:pPr>
        <w:rPr>
          <w:rFonts w:ascii="Arial" w:hAnsi="Arial" w:cs="Arial"/>
          <w:b/>
        </w:rPr>
      </w:pPr>
    </w:p>
    <w:p w:rsidR="005772A5" w:rsidRPr="001C20F4" w:rsidRDefault="005772A5" w:rsidP="005772A5">
      <w:pPr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Pr="00271D3C">
        <w:rPr>
          <w:rFonts w:ascii="Arial" w:hAnsi="Arial" w:cs="Arial"/>
        </w:rPr>
        <w:t>evelop</w:t>
      </w:r>
      <w:r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 xml:space="preserve">manage </w:t>
      </w:r>
      <w:r w:rsidRPr="00271D3C">
        <w:rPr>
          <w:rFonts w:ascii="Arial" w:hAnsi="Arial" w:cs="Arial"/>
        </w:rPr>
        <w:t xml:space="preserve"> relationships</w:t>
      </w:r>
      <w:proofErr w:type="gramEnd"/>
      <w:r w:rsidRPr="00271D3C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 xml:space="preserve">program partners, </w:t>
      </w:r>
      <w:r w:rsidRPr="00271D3C">
        <w:rPr>
          <w:rFonts w:ascii="Arial" w:hAnsi="Arial" w:cs="Arial"/>
        </w:rPr>
        <w:t xml:space="preserve">school </w:t>
      </w:r>
      <w:r>
        <w:rPr>
          <w:rFonts w:ascii="Arial" w:hAnsi="Arial" w:cs="Arial"/>
        </w:rPr>
        <w:t>faculty and administration</w:t>
      </w:r>
    </w:p>
    <w:p w:rsidR="005772A5" w:rsidRPr="003214FD" w:rsidRDefault="005772A5" w:rsidP="005772A5">
      <w:pPr>
        <w:numPr>
          <w:ilvl w:val="1"/>
          <w:numId w:val="4"/>
        </w:numPr>
        <w:rPr>
          <w:rFonts w:ascii="Arial" w:hAnsi="Arial" w:cs="Arial"/>
          <w:b/>
        </w:rPr>
      </w:pPr>
      <w:r w:rsidRPr="003214FD">
        <w:rPr>
          <w:rFonts w:ascii="Arial" w:hAnsi="Arial" w:cs="Arial"/>
        </w:rPr>
        <w:t xml:space="preserve">Participate in </w:t>
      </w:r>
      <w:r>
        <w:rPr>
          <w:rFonts w:ascii="Arial" w:hAnsi="Arial" w:cs="Arial"/>
        </w:rPr>
        <w:t>school faculty</w:t>
      </w:r>
      <w:r w:rsidR="00554481">
        <w:rPr>
          <w:rFonts w:ascii="Arial" w:hAnsi="Arial" w:cs="Arial"/>
        </w:rPr>
        <w:t xml:space="preserve"> and partnership</w:t>
      </w:r>
      <w:r>
        <w:rPr>
          <w:rFonts w:ascii="Arial" w:hAnsi="Arial" w:cs="Arial"/>
        </w:rPr>
        <w:t xml:space="preserve"> meetings</w:t>
      </w:r>
    </w:p>
    <w:p w:rsidR="005772A5" w:rsidRPr="00D47CDE" w:rsidRDefault="005772A5" w:rsidP="005772A5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Coordinate student recruitment for program participation with classroom</w:t>
      </w:r>
      <w:r w:rsidR="00554481">
        <w:rPr>
          <w:rFonts w:ascii="Arial" w:hAnsi="Arial" w:cs="Arial"/>
        </w:rPr>
        <w:t>, afterschool and school</w:t>
      </w:r>
      <w:r>
        <w:rPr>
          <w:rFonts w:ascii="Arial" w:hAnsi="Arial" w:cs="Arial"/>
        </w:rPr>
        <w:t xml:space="preserve"> partners </w:t>
      </w:r>
    </w:p>
    <w:p w:rsidR="005772A5" w:rsidRPr="00554481" w:rsidRDefault="005772A5" w:rsidP="00554481">
      <w:pPr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Coordinate volunteer recruitment for program participation with United Way </w:t>
      </w:r>
      <w:r w:rsidR="00554481">
        <w:rPr>
          <w:rFonts w:ascii="Arial" w:hAnsi="Arial" w:cs="Arial"/>
        </w:rPr>
        <w:t xml:space="preserve">and other community </w:t>
      </w:r>
      <w:r>
        <w:rPr>
          <w:rFonts w:ascii="Arial" w:hAnsi="Arial" w:cs="Arial"/>
        </w:rPr>
        <w:t>volunteer groups and BBBSU Volunteer Coordinator</w:t>
      </w:r>
    </w:p>
    <w:p w:rsidR="005772A5" w:rsidRPr="003214FD" w:rsidRDefault="005772A5" w:rsidP="005772A5">
      <w:pPr>
        <w:ind w:left="720"/>
        <w:rPr>
          <w:rFonts w:ascii="Arial" w:hAnsi="Arial" w:cs="Arial"/>
          <w:b/>
        </w:rPr>
      </w:pPr>
    </w:p>
    <w:p w:rsidR="005772A5" w:rsidRPr="00D47CDE" w:rsidRDefault="005772A5" w:rsidP="005772A5">
      <w:pPr>
        <w:numPr>
          <w:ilvl w:val="0"/>
          <w:numId w:val="4"/>
        </w:numPr>
        <w:rPr>
          <w:rFonts w:ascii="Arial" w:hAnsi="Arial" w:cs="Arial"/>
          <w:b/>
        </w:rPr>
      </w:pPr>
      <w:r w:rsidRPr="00271D3C">
        <w:rPr>
          <w:rFonts w:ascii="Arial" w:hAnsi="Arial" w:cs="Arial"/>
        </w:rPr>
        <w:t xml:space="preserve">Consult and coordinate with other service delivery staff and or supervisor as appropriate while implementing the program. </w:t>
      </w:r>
    </w:p>
    <w:p w:rsidR="005772A5" w:rsidRDefault="005772A5" w:rsidP="005772A5">
      <w:pPr>
        <w:rPr>
          <w:rFonts w:ascii="Arial" w:hAnsi="Arial" w:cs="Arial"/>
          <w:b/>
        </w:rPr>
      </w:pPr>
    </w:p>
    <w:p w:rsidR="00554481" w:rsidRDefault="00554481" w:rsidP="005772A5">
      <w:pPr>
        <w:rPr>
          <w:rFonts w:ascii="Arial" w:hAnsi="Arial" w:cs="Arial"/>
          <w:b/>
        </w:rPr>
      </w:pPr>
    </w:p>
    <w:p w:rsidR="00554481" w:rsidRDefault="00554481" w:rsidP="005772A5">
      <w:pPr>
        <w:rPr>
          <w:rFonts w:ascii="Arial" w:hAnsi="Arial" w:cs="Arial"/>
          <w:b/>
        </w:rPr>
      </w:pPr>
    </w:p>
    <w:p w:rsidR="005772A5" w:rsidRDefault="005772A5" w:rsidP="005772A5">
      <w:pPr>
        <w:rPr>
          <w:rFonts w:ascii="Arial" w:hAnsi="Arial" w:cs="Arial"/>
          <w:b/>
        </w:rPr>
      </w:pPr>
    </w:p>
    <w:p w:rsidR="005772A5" w:rsidRPr="00271D3C" w:rsidRDefault="005772A5" w:rsidP="005772A5">
      <w:pPr>
        <w:pStyle w:val="BodyText2"/>
        <w:rPr>
          <w:rFonts w:ascii="Arial" w:hAnsi="Arial" w:cs="Arial"/>
          <w:b/>
          <w:sz w:val="20"/>
          <w:u w:val="single"/>
        </w:rPr>
      </w:pPr>
      <w:r w:rsidRPr="00271D3C">
        <w:rPr>
          <w:rFonts w:ascii="Arial" w:hAnsi="Arial" w:cs="Arial"/>
          <w:b/>
          <w:sz w:val="20"/>
          <w:u w:val="single"/>
        </w:rPr>
        <w:lastRenderedPageBreak/>
        <w:t>Time Allocation Overview</w:t>
      </w:r>
    </w:p>
    <w:p w:rsidR="005772A5" w:rsidRPr="00271D3C" w:rsidRDefault="005772A5" w:rsidP="005772A5">
      <w:pPr>
        <w:pStyle w:val="BodyText2"/>
        <w:rPr>
          <w:rFonts w:ascii="Arial" w:hAnsi="Arial" w:cs="Arial"/>
          <w:sz w:val="20"/>
        </w:rPr>
      </w:pPr>
    </w:p>
    <w:p w:rsidR="005772A5" w:rsidRPr="00271D3C" w:rsidRDefault="005772A5" w:rsidP="005772A5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271D3C">
        <w:rPr>
          <w:rFonts w:ascii="Arial" w:hAnsi="Arial" w:cs="Arial"/>
          <w:sz w:val="20"/>
        </w:rPr>
        <w:t xml:space="preserve">Direct Program Services: </w:t>
      </w:r>
      <w:r>
        <w:rPr>
          <w:rFonts w:ascii="Arial" w:hAnsi="Arial" w:cs="Arial"/>
          <w:sz w:val="20"/>
        </w:rPr>
        <w:t>80</w:t>
      </w:r>
      <w:r w:rsidRPr="00271D3C">
        <w:rPr>
          <w:rFonts w:ascii="Arial" w:hAnsi="Arial" w:cs="Arial"/>
          <w:sz w:val="20"/>
        </w:rPr>
        <w:t>%</w:t>
      </w:r>
    </w:p>
    <w:p w:rsidR="005772A5" w:rsidRPr="00271D3C" w:rsidRDefault="005772A5" w:rsidP="005772A5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271D3C">
        <w:rPr>
          <w:rFonts w:ascii="Arial" w:hAnsi="Arial" w:cs="Arial"/>
          <w:sz w:val="20"/>
        </w:rPr>
        <w:t xml:space="preserve">Reflecting on Services &amp; Connecting to Community: </w:t>
      </w:r>
      <w:r>
        <w:rPr>
          <w:rFonts w:ascii="Arial" w:hAnsi="Arial" w:cs="Arial"/>
          <w:sz w:val="20"/>
        </w:rPr>
        <w:t>15</w:t>
      </w:r>
      <w:r w:rsidRPr="00271D3C">
        <w:rPr>
          <w:rFonts w:ascii="Arial" w:hAnsi="Arial" w:cs="Arial"/>
          <w:sz w:val="20"/>
        </w:rPr>
        <w:t>%</w:t>
      </w:r>
    </w:p>
    <w:p w:rsidR="005772A5" w:rsidRPr="00271D3C" w:rsidRDefault="005772A5" w:rsidP="005772A5">
      <w:pPr>
        <w:pStyle w:val="BodyText2"/>
        <w:numPr>
          <w:ilvl w:val="0"/>
          <w:numId w:val="3"/>
        </w:numPr>
        <w:rPr>
          <w:rFonts w:ascii="Arial" w:hAnsi="Arial" w:cs="Arial"/>
          <w:sz w:val="20"/>
        </w:rPr>
      </w:pPr>
      <w:r w:rsidRPr="00271D3C">
        <w:rPr>
          <w:rFonts w:ascii="Arial" w:hAnsi="Arial" w:cs="Arial"/>
          <w:sz w:val="20"/>
        </w:rPr>
        <w:t>Other Projects: 5%</w:t>
      </w:r>
    </w:p>
    <w:p w:rsidR="005772A5" w:rsidRPr="00271D3C" w:rsidRDefault="005772A5" w:rsidP="005772A5">
      <w:pPr>
        <w:pStyle w:val="BodyText2"/>
        <w:rPr>
          <w:rFonts w:ascii="Arial" w:hAnsi="Arial" w:cs="Arial"/>
          <w:b/>
          <w:sz w:val="20"/>
          <w:u w:val="single"/>
        </w:rPr>
      </w:pPr>
    </w:p>
    <w:p w:rsidR="005772A5" w:rsidRDefault="00214A2E" w:rsidP="005772A5">
      <w:pPr>
        <w:pStyle w:val="BodyText2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Key Performance Indicators</w:t>
      </w:r>
    </w:p>
    <w:p w:rsidR="00214A2E" w:rsidRPr="00214A2E" w:rsidRDefault="00214A2E" w:rsidP="00214A2E">
      <w:pPr>
        <w:pStyle w:val="BodyText2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90%+ of caseload contacted via Match Support and documented each month</w:t>
      </w:r>
    </w:p>
    <w:p w:rsidR="00214A2E" w:rsidRPr="00214A2E" w:rsidRDefault="00214A2E" w:rsidP="00214A2E">
      <w:pPr>
        <w:pStyle w:val="BodyText2"/>
        <w:numPr>
          <w:ilvl w:val="0"/>
          <w:numId w:val="7"/>
        </w:num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t>Quality matches made and quality Match Support conducted – as measured by Match Length, Match Retention, Quality Assurance Reviews and Satisfaction Surveys</w:t>
      </w:r>
    </w:p>
    <w:p w:rsidR="00214A2E" w:rsidRPr="00271D3C" w:rsidRDefault="00214A2E" w:rsidP="00214A2E">
      <w:pPr>
        <w:pStyle w:val="BodyText2"/>
        <w:ind w:left="720"/>
        <w:rPr>
          <w:rFonts w:ascii="Arial" w:hAnsi="Arial" w:cs="Arial"/>
          <w:b/>
          <w:sz w:val="20"/>
          <w:u w:val="single"/>
        </w:rPr>
      </w:pPr>
    </w:p>
    <w:p w:rsidR="005772A5" w:rsidRPr="00214A2E" w:rsidRDefault="005772A5" w:rsidP="005772A5">
      <w:pPr>
        <w:pStyle w:val="BodyText2"/>
        <w:rPr>
          <w:rFonts w:ascii="Arial" w:hAnsi="Arial" w:cs="Arial"/>
          <w:b/>
          <w:sz w:val="20"/>
          <w:u w:val="single"/>
        </w:rPr>
      </w:pPr>
      <w:r w:rsidRPr="00271D3C">
        <w:rPr>
          <w:rFonts w:ascii="Arial" w:hAnsi="Arial" w:cs="Arial"/>
          <w:b/>
          <w:sz w:val="20"/>
          <w:u w:val="single"/>
        </w:rPr>
        <w:t>Primary Qualifications and Skills</w:t>
      </w:r>
      <w:bookmarkStart w:id="0" w:name="_GoBack"/>
      <w:bookmarkEnd w:id="0"/>
    </w:p>
    <w:p w:rsidR="005772A5" w:rsidRPr="00554481" w:rsidRDefault="005772A5" w:rsidP="00554481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554481">
        <w:rPr>
          <w:rFonts w:ascii="Arial" w:hAnsi="Arial" w:cs="Arial"/>
        </w:rPr>
        <w:t>Must have a strong belief and commitment to the BBBSU mission, and a sincere and deep commitment to the fundamental belief that every child deserves a post-secondary education or training.</w:t>
      </w:r>
    </w:p>
    <w:p w:rsidR="005772A5" w:rsidRPr="00554481" w:rsidRDefault="005772A5" w:rsidP="00554481">
      <w:pPr>
        <w:pStyle w:val="NoSpacing"/>
        <w:numPr>
          <w:ilvl w:val="0"/>
          <w:numId w:val="6"/>
        </w:numPr>
        <w:rPr>
          <w:rFonts w:ascii="Arial" w:hAnsi="Arial" w:cs="Arial"/>
          <w:bCs/>
          <w:iCs/>
        </w:rPr>
      </w:pPr>
      <w:r w:rsidRPr="00554481">
        <w:rPr>
          <w:rFonts w:ascii="Arial" w:hAnsi="Arial" w:cs="Arial"/>
        </w:rPr>
        <w:t>Bachelo</w:t>
      </w:r>
      <w:r w:rsidR="00554481" w:rsidRPr="00554481">
        <w:rPr>
          <w:rFonts w:ascii="Arial" w:hAnsi="Arial" w:cs="Arial"/>
        </w:rPr>
        <w:t>rs (minimum) or equivalent experience,</w:t>
      </w:r>
      <w:r w:rsidRPr="00554481">
        <w:rPr>
          <w:rFonts w:ascii="Arial" w:hAnsi="Arial" w:cs="Arial"/>
        </w:rPr>
        <w:t xml:space="preserve"> plus 1-3 years professional experience in a teaching setting or social services field</w:t>
      </w:r>
    </w:p>
    <w:p w:rsidR="005772A5" w:rsidRPr="00554481" w:rsidRDefault="005772A5" w:rsidP="00554481">
      <w:pPr>
        <w:pStyle w:val="NoSpacing"/>
        <w:numPr>
          <w:ilvl w:val="0"/>
          <w:numId w:val="6"/>
        </w:numPr>
        <w:rPr>
          <w:rFonts w:ascii="Arial" w:hAnsi="Arial" w:cs="Arial"/>
          <w:bCs/>
          <w:iCs/>
        </w:rPr>
      </w:pPr>
      <w:r w:rsidRPr="00554481">
        <w:rPr>
          <w:rFonts w:ascii="Arial" w:hAnsi="Arial" w:cs="Arial"/>
          <w:bCs/>
          <w:iCs/>
        </w:rPr>
        <w:t>Knowledge and skill base in Youth Development.</w:t>
      </w:r>
    </w:p>
    <w:p w:rsidR="005772A5" w:rsidRPr="00554481" w:rsidRDefault="005772A5" w:rsidP="00554481">
      <w:pPr>
        <w:pStyle w:val="NoSpacing"/>
        <w:numPr>
          <w:ilvl w:val="0"/>
          <w:numId w:val="6"/>
        </w:numPr>
        <w:rPr>
          <w:rFonts w:ascii="Arial" w:hAnsi="Arial" w:cs="Arial"/>
          <w:bCs/>
          <w:iCs/>
        </w:rPr>
      </w:pPr>
      <w:r w:rsidRPr="00554481">
        <w:rPr>
          <w:rFonts w:ascii="Arial" w:hAnsi="Arial" w:cs="Arial"/>
        </w:rPr>
        <w:t>Excellent customer service, multicultural competence, and both written and verbal communication skills, including ability to listen and pick up on non-verbal cues, including tone, to enhance interpersonal communication and understanding.</w:t>
      </w:r>
    </w:p>
    <w:p w:rsidR="005772A5" w:rsidRPr="00554481" w:rsidRDefault="005772A5" w:rsidP="00554481">
      <w:pPr>
        <w:pStyle w:val="NoSpacing"/>
        <w:numPr>
          <w:ilvl w:val="0"/>
          <w:numId w:val="6"/>
        </w:numPr>
        <w:rPr>
          <w:rFonts w:ascii="Arial" w:hAnsi="Arial" w:cs="Arial"/>
          <w:bCs/>
          <w:iCs/>
        </w:rPr>
      </w:pPr>
      <w:r w:rsidRPr="00554481">
        <w:rPr>
          <w:rFonts w:ascii="Arial" w:hAnsi="Arial" w:cs="Arial"/>
        </w:rPr>
        <w:t xml:space="preserve">Ability to collect meaningful data and draw solid conclusions.  </w:t>
      </w:r>
    </w:p>
    <w:p w:rsidR="005772A5" w:rsidRPr="00554481" w:rsidRDefault="005772A5" w:rsidP="00554481">
      <w:pPr>
        <w:pStyle w:val="NoSpacing"/>
        <w:numPr>
          <w:ilvl w:val="0"/>
          <w:numId w:val="6"/>
        </w:numPr>
        <w:rPr>
          <w:rFonts w:ascii="Arial" w:hAnsi="Arial" w:cs="Arial"/>
          <w:bCs/>
          <w:iCs/>
        </w:rPr>
      </w:pPr>
      <w:r w:rsidRPr="00554481">
        <w:rPr>
          <w:rFonts w:ascii="Arial" w:hAnsi="Arial" w:cs="Arial"/>
        </w:rPr>
        <w:t>Ability to effectively collaborate with co-workers and teams.</w:t>
      </w:r>
    </w:p>
    <w:p w:rsidR="00554481" w:rsidRPr="00554481" w:rsidRDefault="00554481" w:rsidP="00554481">
      <w:pPr>
        <w:pStyle w:val="NoSpacing"/>
        <w:numPr>
          <w:ilvl w:val="0"/>
          <w:numId w:val="6"/>
        </w:numPr>
        <w:rPr>
          <w:rFonts w:ascii="Arial" w:hAnsi="Arial" w:cs="Arial"/>
          <w:bCs/>
          <w:iCs/>
        </w:rPr>
      </w:pPr>
      <w:r w:rsidRPr="00554481">
        <w:rPr>
          <w:rFonts w:ascii="Arial" w:hAnsi="Arial" w:cs="Arial"/>
          <w:bCs/>
          <w:iCs/>
        </w:rPr>
        <w:t xml:space="preserve">Knowledge and ability to work agilely in several types of computers systems including: Google suites, Microsoft suites, and other web-based and databases. </w:t>
      </w:r>
    </w:p>
    <w:p w:rsidR="00554481" w:rsidRPr="00554481" w:rsidRDefault="00554481" w:rsidP="00554481">
      <w:pPr>
        <w:pStyle w:val="NoSpacing"/>
        <w:numPr>
          <w:ilvl w:val="0"/>
          <w:numId w:val="6"/>
        </w:numPr>
        <w:rPr>
          <w:rFonts w:ascii="Arial" w:hAnsi="Arial" w:cs="Arial"/>
          <w:bCs/>
          <w:iCs/>
        </w:rPr>
      </w:pPr>
      <w:r w:rsidRPr="00554481">
        <w:rPr>
          <w:rFonts w:ascii="Arial" w:hAnsi="Arial" w:cs="Arial"/>
          <w:bCs/>
          <w:iCs/>
        </w:rPr>
        <w:t xml:space="preserve">Ability to communicate in Spanish preferred. </w:t>
      </w:r>
    </w:p>
    <w:p w:rsidR="005772A5" w:rsidRPr="00271D3C" w:rsidRDefault="005772A5" w:rsidP="005772A5">
      <w:pPr>
        <w:rPr>
          <w:rFonts w:ascii="Arial" w:hAnsi="Arial" w:cs="Arial"/>
        </w:rPr>
      </w:pPr>
    </w:p>
    <w:p w:rsidR="005772A5" w:rsidRPr="00271D3C" w:rsidRDefault="005772A5" w:rsidP="005772A5">
      <w:pPr>
        <w:rPr>
          <w:rFonts w:ascii="Arial" w:hAnsi="Arial" w:cs="Arial"/>
        </w:rPr>
      </w:pPr>
    </w:p>
    <w:p w:rsidR="005772A5" w:rsidRPr="00271D3C" w:rsidRDefault="005772A5" w:rsidP="005772A5">
      <w:pPr>
        <w:rPr>
          <w:rFonts w:ascii="Arial" w:hAnsi="Arial" w:cs="Arial"/>
          <w:b/>
          <w:u w:val="single"/>
        </w:rPr>
      </w:pPr>
      <w:r w:rsidRPr="00271D3C">
        <w:rPr>
          <w:rFonts w:ascii="Arial" w:hAnsi="Arial" w:cs="Arial"/>
          <w:b/>
          <w:bCs/>
          <w:u w:val="single"/>
        </w:rPr>
        <w:t>Additional Requirements</w:t>
      </w:r>
    </w:p>
    <w:p w:rsidR="005772A5" w:rsidRPr="00271D3C" w:rsidRDefault="005772A5" w:rsidP="005772A5">
      <w:pPr>
        <w:rPr>
          <w:rFonts w:ascii="Arial" w:hAnsi="Arial" w:cs="Arial"/>
          <w:b/>
          <w:u w:val="single"/>
        </w:rPr>
      </w:pPr>
      <w:r w:rsidRPr="00271D3C">
        <w:rPr>
          <w:rFonts w:ascii="Arial" w:hAnsi="Arial" w:cs="Arial"/>
          <w:b/>
          <w:u w:val="single"/>
        </w:rPr>
        <w:t xml:space="preserve"> </w:t>
      </w:r>
    </w:p>
    <w:p w:rsidR="005772A5" w:rsidRPr="00271D3C" w:rsidRDefault="005772A5" w:rsidP="005772A5">
      <w:pPr>
        <w:numPr>
          <w:ilvl w:val="0"/>
          <w:numId w:val="2"/>
        </w:numPr>
        <w:rPr>
          <w:rFonts w:ascii="Arial" w:hAnsi="Arial" w:cs="Arial"/>
          <w:bCs/>
        </w:rPr>
      </w:pPr>
      <w:r w:rsidRPr="00271D3C">
        <w:rPr>
          <w:rFonts w:ascii="Arial" w:hAnsi="Arial" w:cs="Arial"/>
        </w:rPr>
        <w:t>Must have transportation and meet state required automobile insurance minimums.</w:t>
      </w:r>
    </w:p>
    <w:p w:rsidR="005772A5" w:rsidRPr="00271D3C" w:rsidRDefault="005772A5" w:rsidP="005772A5">
      <w:pPr>
        <w:ind w:left="720"/>
        <w:rPr>
          <w:rFonts w:ascii="Arial" w:hAnsi="Arial" w:cs="Arial"/>
          <w:bCs/>
        </w:rPr>
      </w:pPr>
    </w:p>
    <w:p w:rsidR="005772A5" w:rsidRPr="00271D3C" w:rsidRDefault="005772A5" w:rsidP="005772A5">
      <w:pPr>
        <w:numPr>
          <w:ilvl w:val="0"/>
          <w:numId w:val="2"/>
        </w:numPr>
        <w:rPr>
          <w:rFonts w:ascii="Arial" w:hAnsi="Arial" w:cs="Arial"/>
          <w:bCs/>
        </w:rPr>
      </w:pPr>
      <w:r w:rsidRPr="00271D3C">
        <w:rPr>
          <w:rFonts w:ascii="Arial" w:hAnsi="Arial" w:cs="Arial"/>
          <w:bCs/>
        </w:rPr>
        <w:t>Travel as needed to visit clients in homes</w:t>
      </w:r>
      <w:r w:rsidR="00554481">
        <w:rPr>
          <w:rFonts w:ascii="Arial" w:hAnsi="Arial" w:cs="Arial"/>
          <w:bCs/>
        </w:rPr>
        <w:t>, host programs at schools</w:t>
      </w:r>
      <w:r w:rsidRPr="00271D3C">
        <w:rPr>
          <w:rFonts w:ascii="Arial" w:hAnsi="Arial" w:cs="Arial"/>
          <w:bCs/>
        </w:rPr>
        <w:t xml:space="preserve"> and participate in community meetings and events.</w:t>
      </w:r>
      <w:r w:rsidR="00554481">
        <w:rPr>
          <w:rFonts w:ascii="Arial" w:hAnsi="Arial" w:cs="Arial"/>
          <w:bCs/>
        </w:rPr>
        <w:t xml:space="preserve"> </w:t>
      </w:r>
    </w:p>
    <w:p w:rsidR="005772A5" w:rsidRPr="00271D3C" w:rsidRDefault="005772A5" w:rsidP="005772A5">
      <w:pPr>
        <w:pStyle w:val="BodyText2"/>
        <w:ind w:left="720"/>
        <w:rPr>
          <w:rFonts w:ascii="Arial" w:hAnsi="Arial" w:cs="Arial"/>
          <w:sz w:val="20"/>
        </w:rPr>
      </w:pPr>
    </w:p>
    <w:p w:rsidR="005772A5" w:rsidRPr="00271D3C" w:rsidRDefault="005772A5" w:rsidP="005772A5">
      <w:pPr>
        <w:numPr>
          <w:ilvl w:val="0"/>
          <w:numId w:val="2"/>
        </w:numPr>
        <w:rPr>
          <w:rFonts w:ascii="Arial" w:hAnsi="Arial" w:cs="Arial"/>
          <w:bCs/>
        </w:rPr>
      </w:pPr>
      <w:r w:rsidRPr="00271D3C">
        <w:rPr>
          <w:rFonts w:ascii="Arial" w:hAnsi="Arial" w:cs="Arial"/>
          <w:bCs/>
        </w:rPr>
        <w:t xml:space="preserve">Routine office environment. Flexible work hours to meet customer needs. </w:t>
      </w:r>
    </w:p>
    <w:p w:rsidR="005772A5" w:rsidRPr="00271D3C" w:rsidRDefault="005772A5" w:rsidP="005772A5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5772A5" w:rsidRPr="005772A5" w:rsidRDefault="005772A5" w:rsidP="005772A5">
      <w:pPr>
        <w:shd w:val="clear" w:color="auto" w:fill="FFFFFF"/>
        <w:rPr>
          <w:rFonts w:ascii="Arial" w:hAnsi="Arial"/>
          <w:color w:val="000000"/>
          <w:u w:val="single"/>
        </w:rPr>
      </w:pPr>
      <w:r w:rsidRPr="005772A5">
        <w:rPr>
          <w:rFonts w:ascii="Arial" w:hAnsi="Arial"/>
          <w:b/>
          <w:bCs/>
          <w:color w:val="000000"/>
          <w:u w:val="single"/>
        </w:rPr>
        <w:t>Compensation, Perks &amp; Benefits (Full-time 30 hours +)</w:t>
      </w:r>
    </w:p>
    <w:p w:rsidR="005772A5" w:rsidRPr="0009179E" w:rsidRDefault="005772A5" w:rsidP="005772A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</w:rPr>
      </w:pPr>
      <w:r w:rsidRPr="0009179E">
        <w:rPr>
          <w:rFonts w:ascii="Arial" w:hAnsi="Arial"/>
          <w:color w:val="000000"/>
        </w:rPr>
        <w:t>$15-$17 / hour with opportunity for increase at 6 months based on performance</w:t>
      </w:r>
    </w:p>
    <w:p w:rsidR="005772A5" w:rsidRPr="0009179E" w:rsidRDefault="005772A5" w:rsidP="005772A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</w:rPr>
      </w:pPr>
      <w:r w:rsidRPr="0009179E">
        <w:rPr>
          <w:rFonts w:ascii="Arial" w:hAnsi="Arial"/>
          <w:color w:val="000000"/>
        </w:rPr>
        <w:t>Health Benefits - Medical/Dental/Vision - available on the 1st day of the month after you start</w:t>
      </w:r>
    </w:p>
    <w:p w:rsidR="005772A5" w:rsidRDefault="005772A5" w:rsidP="005772A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Paid Time Off – On Average our staff earn/accrue more than $4,000 annually from our Paid Time Off Benefits</w:t>
      </w:r>
    </w:p>
    <w:p w:rsidR="005772A5" w:rsidRPr="0009179E" w:rsidRDefault="005772A5" w:rsidP="005772A5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</w:rPr>
      </w:pPr>
      <w:r w:rsidRPr="0009179E">
        <w:rPr>
          <w:rFonts w:ascii="Arial" w:hAnsi="Arial"/>
          <w:color w:val="000000"/>
        </w:rPr>
        <w:t>Two Weeks Paid Vacation </w:t>
      </w:r>
    </w:p>
    <w:p w:rsidR="005772A5" w:rsidRPr="0009179E" w:rsidRDefault="005772A5" w:rsidP="005772A5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</w:rPr>
      </w:pPr>
      <w:r w:rsidRPr="0009179E">
        <w:rPr>
          <w:rFonts w:ascii="Arial" w:hAnsi="Arial"/>
          <w:color w:val="000000"/>
        </w:rPr>
        <w:t>Paid Holidays include - major government holidays AND 1 week between Christmas and New Years </w:t>
      </w:r>
    </w:p>
    <w:p w:rsidR="005772A5" w:rsidRPr="0009179E" w:rsidRDefault="005772A5" w:rsidP="005772A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</w:rPr>
      </w:pPr>
      <w:r w:rsidRPr="0009179E">
        <w:rPr>
          <w:rFonts w:ascii="Arial" w:hAnsi="Arial"/>
          <w:color w:val="000000"/>
        </w:rPr>
        <w:t>Mileage Reimbursement for Travel</w:t>
      </w:r>
    </w:p>
    <w:p w:rsidR="005772A5" w:rsidRPr="00271D3C" w:rsidRDefault="005772A5" w:rsidP="005772A5">
      <w:pPr>
        <w:rPr>
          <w:rFonts w:ascii="Arial" w:hAnsi="Arial" w:cs="Arial"/>
          <w:bCs/>
        </w:rPr>
      </w:pPr>
    </w:p>
    <w:p w:rsidR="005772A5" w:rsidRPr="00271D3C" w:rsidRDefault="005772A5" w:rsidP="005772A5">
      <w:pPr>
        <w:rPr>
          <w:rFonts w:ascii="Arial" w:hAnsi="Arial" w:cs="Arial"/>
        </w:rPr>
      </w:pPr>
    </w:p>
    <w:p w:rsidR="001B4090" w:rsidRDefault="001B4090"/>
    <w:sectPr w:rsidR="001B4090" w:rsidSect="007477D4"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F6" w:rsidRDefault="004818A8">
      <w:r>
        <w:separator/>
      </w:r>
    </w:p>
  </w:endnote>
  <w:endnote w:type="continuationSeparator" w:id="0">
    <w:p w:rsidR="00B655F6" w:rsidRDefault="0048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E6" w:rsidRDefault="005772A5" w:rsidP="00E71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BE6" w:rsidRDefault="00214A2E" w:rsidP="007477D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E6" w:rsidRDefault="005772A5" w:rsidP="00E71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4A2E">
      <w:rPr>
        <w:rStyle w:val="PageNumber"/>
        <w:noProof/>
      </w:rPr>
      <w:t>2</w:t>
    </w:r>
    <w:r>
      <w:rPr>
        <w:rStyle w:val="PageNumber"/>
      </w:rPr>
      <w:fldChar w:fldCharType="end"/>
    </w:r>
  </w:p>
  <w:p w:rsidR="00D66BE6" w:rsidRDefault="00214A2E" w:rsidP="007477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F6" w:rsidRDefault="004818A8">
      <w:r>
        <w:separator/>
      </w:r>
    </w:p>
  </w:footnote>
  <w:footnote w:type="continuationSeparator" w:id="0">
    <w:p w:rsidR="00B655F6" w:rsidRDefault="00481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C1E"/>
    <w:multiLevelType w:val="hybridMultilevel"/>
    <w:tmpl w:val="128E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3AFB"/>
    <w:multiLevelType w:val="hybridMultilevel"/>
    <w:tmpl w:val="FB0A648C"/>
    <w:lvl w:ilvl="0" w:tplc="A456F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107E"/>
    <w:multiLevelType w:val="hybridMultilevel"/>
    <w:tmpl w:val="38BE4746"/>
    <w:lvl w:ilvl="0" w:tplc="A456F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81600"/>
    <w:multiLevelType w:val="hybridMultilevel"/>
    <w:tmpl w:val="6F2C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6635B"/>
    <w:multiLevelType w:val="hybridMultilevel"/>
    <w:tmpl w:val="C956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F0275"/>
    <w:multiLevelType w:val="hybridMultilevel"/>
    <w:tmpl w:val="C274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F2E8C"/>
    <w:multiLevelType w:val="multilevel"/>
    <w:tmpl w:val="D6C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A5"/>
    <w:rsid w:val="001B4090"/>
    <w:rsid w:val="00214A2E"/>
    <w:rsid w:val="00231EB0"/>
    <w:rsid w:val="004818A8"/>
    <w:rsid w:val="00554481"/>
    <w:rsid w:val="005772A5"/>
    <w:rsid w:val="00B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72A5"/>
    <w:pPr>
      <w:jc w:val="center"/>
    </w:pPr>
    <w:rPr>
      <w:rFonts w:ascii="Helvetica" w:hAnsi="Helvetica" w:cs="Helvetic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72A5"/>
    <w:rPr>
      <w:rFonts w:ascii="Helvetica" w:eastAsia="Times New Roman" w:hAnsi="Helvetica" w:cs="Helvetica"/>
      <w:b/>
      <w:bCs/>
      <w:sz w:val="24"/>
      <w:szCs w:val="24"/>
    </w:rPr>
  </w:style>
  <w:style w:type="paragraph" w:styleId="Footer">
    <w:name w:val="footer"/>
    <w:basedOn w:val="Normal"/>
    <w:link w:val="FooterChar"/>
    <w:rsid w:val="00577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72A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772A5"/>
  </w:style>
  <w:style w:type="paragraph" w:styleId="Subtitle">
    <w:name w:val="Subtitle"/>
    <w:basedOn w:val="Normal"/>
    <w:link w:val="SubtitleChar"/>
    <w:qFormat/>
    <w:rsid w:val="005772A5"/>
    <w:rPr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772A5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5772A5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5772A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772A5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B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5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772A5"/>
    <w:pPr>
      <w:jc w:val="center"/>
    </w:pPr>
    <w:rPr>
      <w:rFonts w:ascii="Helvetica" w:hAnsi="Helvetica" w:cs="Helvetic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772A5"/>
    <w:rPr>
      <w:rFonts w:ascii="Helvetica" w:eastAsia="Times New Roman" w:hAnsi="Helvetica" w:cs="Helvetica"/>
      <w:b/>
      <w:bCs/>
      <w:sz w:val="24"/>
      <w:szCs w:val="24"/>
    </w:rPr>
  </w:style>
  <w:style w:type="paragraph" w:styleId="Footer">
    <w:name w:val="footer"/>
    <w:basedOn w:val="Normal"/>
    <w:link w:val="FooterChar"/>
    <w:rsid w:val="005772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72A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772A5"/>
  </w:style>
  <w:style w:type="paragraph" w:styleId="Subtitle">
    <w:name w:val="Subtitle"/>
    <w:basedOn w:val="Normal"/>
    <w:link w:val="SubtitleChar"/>
    <w:qFormat/>
    <w:rsid w:val="005772A5"/>
    <w:rPr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772A5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5772A5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5772A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772A5"/>
    <w:pPr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B0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554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Sundstrom</dc:creator>
  <cp:keywords/>
  <dc:description/>
  <cp:lastModifiedBy>Stephen Sundstrom</cp:lastModifiedBy>
  <cp:revision>2</cp:revision>
  <cp:lastPrinted>2019-05-29T15:07:00Z</cp:lastPrinted>
  <dcterms:created xsi:type="dcterms:W3CDTF">2019-05-31T19:01:00Z</dcterms:created>
  <dcterms:modified xsi:type="dcterms:W3CDTF">2019-05-31T19:01:00Z</dcterms:modified>
</cp:coreProperties>
</file>